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B776C4" w:rsidRPr="00150A51" w14:paraId="3201C849" w14:textId="77777777" w:rsidTr="002C684B">
        <w:trPr>
          <w:trHeight w:val="275"/>
        </w:trPr>
        <w:tc>
          <w:tcPr>
            <w:tcW w:w="1883" w:type="pct"/>
            <w:shd w:val="clear" w:color="auto" w:fill="FFFFFF"/>
            <w:vAlign w:val="center"/>
          </w:tcPr>
          <w:p w14:paraId="270969F2" w14:textId="05E0825F"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Pr="00150A51">
              <w:rPr>
                <w:rFonts w:asciiTheme="minorHAnsi" w:eastAsia="Times New Roman" w:hAnsiTheme="minorHAnsi" w:cstheme="minorHAnsi"/>
                <w:sz w:val="22"/>
                <w:szCs w:val="22"/>
              </w:rPr>
              <w:t>ția de învățământ superior</w:t>
            </w:r>
          </w:p>
        </w:tc>
        <w:tc>
          <w:tcPr>
            <w:tcW w:w="3117" w:type="pct"/>
            <w:shd w:val="clear" w:color="auto" w:fill="FFFFFF"/>
            <w:vAlign w:val="center"/>
          </w:tcPr>
          <w:p w14:paraId="2F3226A8" w14:textId="34FACA4B"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lang w:val="en-US"/>
              </w:rPr>
              <w:t xml:space="preserve">Universitatea Tehnică din Cluj-Napoca </w:t>
            </w:r>
          </w:p>
        </w:tc>
      </w:tr>
      <w:tr w:rsidR="00B776C4" w:rsidRPr="00150A51" w14:paraId="7C3CF9E3" w14:textId="77777777" w:rsidTr="001D796B">
        <w:trPr>
          <w:trHeight w:val="266"/>
        </w:trPr>
        <w:tc>
          <w:tcPr>
            <w:tcW w:w="1883" w:type="pct"/>
            <w:shd w:val="clear" w:color="auto" w:fill="FFFFFF"/>
            <w:vAlign w:val="center"/>
          </w:tcPr>
          <w:p w14:paraId="096D566A"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tcPr>
          <w:p w14:paraId="4298D555" w14:textId="7CEEAB08"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Construcţii</w:t>
            </w:r>
          </w:p>
        </w:tc>
      </w:tr>
      <w:tr w:rsidR="00B776C4" w:rsidRPr="00150A51" w14:paraId="1135C7F3" w14:textId="77777777" w:rsidTr="001D796B">
        <w:trPr>
          <w:trHeight w:val="266"/>
        </w:trPr>
        <w:tc>
          <w:tcPr>
            <w:tcW w:w="1883" w:type="pct"/>
            <w:shd w:val="clear" w:color="auto" w:fill="FFFFFF"/>
            <w:vAlign w:val="center"/>
          </w:tcPr>
          <w:p w14:paraId="4A4B7BC4"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tcPr>
          <w:p w14:paraId="4CD7E33F" w14:textId="696C44FE"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CFDP</w:t>
            </w:r>
          </w:p>
        </w:tc>
      </w:tr>
      <w:tr w:rsidR="00B776C4" w:rsidRPr="00150A51" w14:paraId="219F5511" w14:textId="77777777" w:rsidTr="001D796B">
        <w:trPr>
          <w:trHeight w:val="246"/>
        </w:trPr>
        <w:tc>
          <w:tcPr>
            <w:tcW w:w="1883" w:type="pct"/>
            <w:shd w:val="clear" w:color="auto" w:fill="FFFFFF"/>
            <w:vAlign w:val="center"/>
          </w:tcPr>
          <w:p w14:paraId="57446382"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tcPr>
          <w:p w14:paraId="75AA4ED6" w14:textId="7CC381B8"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Inginerie civilă</w:t>
            </w:r>
          </w:p>
        </w:tc>
      </w:tr>
      <w:tr w:rsidR="00B776C4" w:rsidRPr="00150A51" w14:paraId="3B1CCA45" w14:textId="77777777" w:rsidTr="001D796B">
        <w:trPr>
          <w:trHeight w:val="250"/>
        </w:trPr>
        <w:tc>
          <w:tcPr>
            <w:tcW w:w="1883" w:type="pct"/>
            <w:shd w:val="clear" w:color="auto" w:fill="FFFFFF"/>
            <w:vAlign w:val="center"/>
          </w:tcPr>
          <w:p w14:paraId="788F213F"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tcPr>
          <w:p w14:paraId="25FB774F" w14:textId="0921D0B2"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Master</w:t>
            </w:r>
          </w:p>
        </w:tc>
      </w:tr>
      <w:tr w:rsidR="00B776C4" w:rsidRPr="00150A51" w14:paraId="78248B44" w14:textId="77777777" w:rsidTr="001D796B">
        <w:trPr>
          <w:trHeight w:val="240"/>
        </w:trPr>
        <w:tc>
          <w:tcPr>
            <w:tcW w:w="1883" w:type="pct"/>
            <w:shd w:val="clear" w:color="auto" w:fill="FFFFFF"/>
            <w:vAlign w:val="center"/>
          </w:tcPr>
          <w:p w14:paraId="5A889839" w14:textId="729C870A"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1.6 Programul de studii</w:t>
            </w:r>
          </w:p>
        </w:tc>
        <w:tc>
          <w:tcPr>
            <w:tcW w:w="3117" w:type="pct"/>
            <w:shd w:val="clear" w:color="auto" w:fill="FFFFFF"/>
          </w:tcPr>
          <w:p w14:paraId="4544B6C5" w14:textId="2493D18B"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Ingineria infrastructurii transporturilor</w:t>
            </w:r>
          </w:p>
        </w:tc>
      </w:tr>
      <w:tr w:rsidR="00B776C4" w:rsidRPr="00150A51" w14:paraId="4FBDC403" w14:textId="77777777" w:rsidTr="002C684B">
        <w:trPr>
          <w:trHeight w:val="240"/>
        </w:trPr>
        <w:tc>
          <w:tcPr>
            <w:tcW w:w="1883" w:type="pct"/>
            <w:shd w:val="clear" w:color="auto" w:fill="FFFFFF"/>
            <w:vAlign w:val="center"/>
          </w:tcPr>
          <w:p w14:paraId="2CFF9888" w14:textId="4EC40B6E" w:rsidR="00B776C4" w:rsidRPr="00150A51" w:rsidRDefault="00B776C4" w:rsidP="00B776C4">
            <w:pPr>
              <w:spacing w:line="276" w:lineRule="auto"/>
              <w:rPr>
                <w:rFonts w:asciiTheme="minorHAnsi" w:hAnsiTheme="minorHAnsi" w:cstheme="minorHAnsi"/>
                <w:sz w:val="22"/>
                <w:szCs w:val="22"/>
              </w:rPr>
            </w:pPr>
            <w:r w:rsidRPr="00150A51">
              <w:rPr>
                <w:rFonts w:asciiTheme="minorHAnsi" w:hAnsiTheme="minorHAnsi" w:cstheme="minorHAnsi"/>
                <w:sz w:val="22"/>
                <w:szCs w:val="22"/>
              </w:rPr>
              <w:t>1.7 Forma de învățământ</w:t>
            </w:r>
          </w:p>
        </w:tc>
        <w:tc>
          <w:tcPr>
            <w:tcW w:w="3117" w:type="pct"/>
            <w:shd w:val="clear" w:color="auto" w:fill="FFFFFF"/>
            <w:vAlign w:val="center"/>
          </w:tcPr>
          <w:p w14:paraId="648B5160" w14:textId="3AEE2D4D"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lang w:val="en-US"/>
              </w:rPr>
              <w:t xml:space="preserve">IF – </w:t>
            </w:r>
            <w:r w:rsidRPr="00115C74">
              <w:rPr>
                <w:rFonts w:asciiTheme="minorHAnsi" w:hAnsiTheme="minorHAnsi" w:cstheme="minorHAnsi"/>
                <w:sz w:val="22"/>
                <w:szCs w:val="22"/>
              </w:rPr>
              <w:t>învăţământ</w:t>
            </w:r>
            <w:r w:rsidRPr="00115C74">
              <w:rPr>
                <w:rFonts w:asciiTheme="minorHAnsi" w:hAnsiTheme="minorHAnsi" w:cstheme="minorHAnsi"/>
                <w:sz w:val="22"/>
                <w:szCs w:val="22"/>
                <w:lang w:val="en-US"/>
              </w:rPr>
              <w:t xml:space="preserve"> cu frecvenţă</w:t>
            </w:r>
          </w:p>
        </w:tc>
      </w:tr>
    </w:tbl>
    <w:p w14:paraId="14439FBB" w14:textId="77777777" w:rsidR="00315B16" w:rsidRPr="00150A5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2. Date despre disciplin</w:t>
      </w:r>
      <w:r w:rsidR="00CC345A" w:rsidRPr="00150A5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50A51" w14:paraId="7272BB53" w14:textId="77777777" w:rsidTr="0072194E">
        <w:tc>
          <w:tcPr>
            <w:tcW w:w="1311" w:type="pct"/>
            <w:gridSpan w:val="3"/>
            <w:tcMar>
              <w:left w:w="57" w:type="dxa"/>
              <w:right w:w="57" w:type="dxa"/>
            </w:tcMar>
            <w:vAlign w:val="center"/>
          </w:tcPr>
          <w:p w14:paraId="7A5A1F81"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2.1 Denumirea disciplinei</w:t>
            </w:r>
          </w:p>
        </w:tc>
        <w:tc>
          <w:tcPr>
            <w:tcW w:w="2441" w:type="pct"/>
            <w:gridSpan w:val="4"/>
            <w:vAlign w:val="center"/>
          </w:tcPr>
          <w:p w14:paraId="6E778D20" w14:textId="08FF83D5" w:rsidR="0072194E" w:rsidRPr="00150A51" w:rsidRDefault="00B776C4"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26422A">
              <w:rPr>
                <w:rFonts w:asciiTheme="minorHAnsi" w:hAnsiTheme="minorHAnsi" w:cstheme="minorHAnsi"/>
                <w:sz w:val="22"/>
                <w:szCs w:val="22"/>
                <w:lang w:val="pt-BR"/>
              </w:rPr>
              <w:t>METODE MODERNE DE PROIECTARE A PODURILOR</w:t>
            </w:r>
          </w:p>
        </w:tc>
        <w:tc>
          <w:tcPr>
            <w:tcW w:w="817" w:type="pct"/>
            <w:tcMar>
              <w:left w:w="28" w:type="dxa"/>
              <w:right w:w="28" w:type="dxa"/>
            </w:tcMar>
            <w:vAlign w:val="center"/>
          </w:tcPr>
          <w:p w14:paraId="7B6DF457"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Codul disciplinei</w:t>
            </w:r>
          </w:p>
        </w:tc>
        <w:tc>
          <w:tcPr>
            <w:tcW w:w="431" w:type="pct"/>
            <w:vAlign w:val="center"/>
          </w:tcPr>
          <w:p w14:paraId="4443A737" w14:textId="1B66F705" w:rsidR="0072194E" w:rsidRPr="00150A51" w:rsidRDefault="00DB301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8.00</w:t>
            </w:r>
          </w:p>
        </w:tc>
      </w:tr>
      <w:tr w:rsidR="00B776C4" w:rsidRPr="00150A51" w14:paraId="5BEB852A" w14:textId="77777777" w:rsidTr="0072194E">
        <w:tc>
          <w:tcPr>
            <w:tcW w:w="1879" w:type="pct"/>
            <w:gridSpan w:val="4"/>
            <w:tcMar>
              <w:left w:w="57" w:type="dxa"/>
              <w:right w:w="57" w:type="dxa"/>
            </w:tcMar>
            <w:vAlign w:val="center"/>
          </w:tcPr>
          <w:p w14:paraId="368950E5" w14:textId="77777777" w:rsidR="00B776C4" w:rsidRPr="00150A51" w:rsidRDefault="00B776C4" w:rsidP="00B776C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2.2 Titularul</w:t>
            </w:r>
            <w:r w:rsidRPr="00150A5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76386DC0" w:rsidR="00B776C4" w:rsidRPr="00150A51" w:rsidRDefault="00B776C4" w:rsidP="00B776C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115C74">
              <w:rPr>
                <w:rFonts w:asciiTheme="minorHAnsi" w:hAnsiTheme="minorHAnsi" w:cstheme="minorHAnsi"/>
                <w:sz w:val="22"/>
                <w:szCs w:val="22"/>
              </w:rPr>
              <w:t>Prof. dr. ing. Petru Moga</w:t>
            </w:r>
            <w:r w:rsidRPr="00115C74">
              <w:rPr>
                <w:rFonts w:asciiTheme="minorHAnsi" w:hAnsiTheme="minorHAnsi" w:cstheme="minorHAnsi"/>
                <w:bCs/>
                <w:sz w:val="22"/>
                <w:szCs w:val="22"/>
              </w:rPr>
              <w:t xml:space="preserve"> – petru.moga@cfdp.utcluj.ro</w:t>
            </w:r>
          </w:p>
        </w:tc>
      </w:tr>
      <w:tr w:rsidR="00B776C4" w:rsidRPr="00150A51" w14:paraId="1F934E0C" w14:textId="77777777" w:rsidTr="0072194E">
        <w:tc>
          <w:tcPr>
            <w:tcW w:w="1879" w:type="pct"/>
            <w:gridSpan w:val="4"/>
            <w:tcMar>
              <w:left w:w="57" w:type="dxa"/>
              <w:right w:w="57" w:type="dxa"/>
            </w:tcMar>
            <w:vAlign w:val="center"/>
          </w:tcPr>
          <w:p w14:paraId="75608D06" w14:textId="751B3CDA" w:rsidR="00B776C4" w:rsidRPr="00150A51" w:rsidRDefault="00B776C4" w:rsidP="00B776C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2.3 Titularul activit</w:t>
            </w:r>
            <w:r w:rsidRPr="00150A51">
              <w:rPr>
                <w:rFonts w:asciiTheme="minorHAnsi" w:eastAsia="Times New Roman" w:hAnsiTheme="minorHAnsi" w:cstheme="minorHAnsi"/>
                <w:sz w:val="22"/>
                <w:szCs w:val="22"/>
              </w:rPr>
              <w:t>ăților de seminar / laborator / proiect / practică</w:t>
            </w:r>
          </w:p>
        </w:tc>
        <w:tc>
          <w:tcPr>
            <w:tcW w:w="3121" w:type="pct"/>
            <w:gridSpan w:val="5"/>
            <w:tcMar>
              <w:left w:w="57" w:type="dxa"/>
              <w:right w:w="57" w:type="dxa"/>
            </w:tcMar>
            <w:vAlign w:val="center"/>
          </w:tcPr>
          <w:p w14:paraId="140F072F" w14:textId="7AF241EB" w:rsidR="00B776C4" w:rsidRPr="00150A51" w:rsidRDefault="00B776C4" w:rsidP="00B776C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115C74">
              <w:rPr>
                <w:rFonts w:asciiTheme="minorHAnsi" w:hAnsiTheme="minorHAnsi" w:cstheme="minorHAnsi"/>
                <w:sz w:val="22"/>
                <w:szCs w:val="22"/>
              </w:rPr>
              <w:t>Prof. dr. ing. Petru Moga</w:t>
            </w:r>
            <w:r w:rsidRPr="00115C74">
              <w:rPr>
                <w:rFonts w:asciiTheme="minorHAnsi" w:hAnsiTheme="minorHAnsi" w:cstheme="minorHAnsi"/>
                <w:bCs/>
                <w:sz w:val="22"/>
                <w:szCs w:val="22"/>
              </w:rPr>
              <w:t xml:space="preserve"> – petru.moga@cfdp.utcluj.ro</w:t>
            </w:r>
          </w:p>
        </w:tc>
      </w:tr>
      <w:tr w:rsidR="00731F42" w:rsidRPr="00150A51" w14:paraId="5E8517E0" w14:textId="77777777" w:rsidTr="0072194E">
        <w:trPr>
          <w:trHeight w:val="279"/>
        </w:trPr>
        <w:tc>
          <w:tcPr>
            <w:tcW w:w="1064" w:type="pct"/>
            <w:tcMar>
              <w:left w:w="28" w:type="dxa"/>
              <w:right w:w="28" w:type="dxa"/>
            </w:tcMar>
            <w:vAlign w:val="center"/>
          </w:tcPr>
          <w:p w14:paraId="7125F022" w14:textId="25C72ED0"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4</w:t>
            </w:r>
            <w:r w:rsidRPr="00150A5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3AD7CCEE" w:rsidR="00731F42" w:rsidRPr="00150A51" w:rsidRDefault="00DB30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I</w:t>
            </w:r>
          </w:p>
        </w:tc>
        <w:tc>
          <w:tcPr>
            <w:tcW w:w="801" w:type="pct"/>
            <w:gridSpan w:val="3"/>
            <w:tcMar>
              <w:left w:w="28" w:type="dxa"/>
              <w:right w:w="28" w:type="dxa"/>
            </w:tcMar>
            <w:vAlign w:val="center"/>
          </w:tcPr>
          <w:p w14:paraId="069D9F99"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5</w:t>
            </w:r>
            <w:r w:rsidRPr="00150A5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69DCAA50" w:rsidR="00731F42" w:rsidRPr="00150A51" w:rsidRDefault="00B776C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6</w:t>
            </w:r>
            <w:r w:rsidRPr="00150A5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4CC04088" w:rsidR="00731F42" w:rsidRPr="00150A51" w:rsidRDefault="00DB30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E</w:t>
            </w:r>
          </w:p>
        </w:tc>
      </w:tr>
      <w:tr w:rsidR="00731F42" w:rsidRPr="00150A51" w14:paraId="0537BF4E" w14:textId="77777777" w:rsidTr="0072194E">
        <w:trPr>
          <w:trHeight w:val="279"/>
        </w:trPr>
        <w:tc>
          <w:tcPr>
            <w:tcW w:w="1064" w:type="pct"/>
            <w:vMerge w:val="restart"/>
            <w:tcMar>
              <w:left w:w="28" w:type="dxa"/>
              <w:right w:w="28" w:type="dxa"/>
            </w:tcMar>
            <w:vAlign w:val="center"/>
          </w:tcPr>
          <w:p w14:paraId="32F1DC9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7</w:t>
            </w:r>
            <w:r w:rsidRPr="00150A5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4268047" w:rsidR="00731F42" w:rsidRPr="00150A51" w:rsidRDefault="00DB30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B776C4">
              <w:rPr>
                <w:rFonts w:asciiTheme="minorHAnsi" w:hAnsiTheme="minorHAnsi" w:cstheme="minorHAnsi"/>
                <w:sz w:val="22"/>
                <w:szCs w:val="22"/>
              </w:rPr>
              <w:t>A</w:t>
            </w:r>
          </w:p>
        </w:tc>
      </w:tr>
      <w:tr w:rsidR="00731F42" w:rsidRPr="00150A51" w14:paraId="39BF60ED" w14:textId="77777777" w:rsidTr="0072194E">
        <w:trPr>
          <w:trHeight w:val="279"/>
        </w:trPr>
        <w:tc>
          <w:tcPr>
            <w:tcW w:w="1064" w:type="pct"/>
            <w:vMerge/>
            <w:tcMar>
              <w:left w:w="28" w:type="dxa"/>
              <w:right w:w="28" w:type="dxa"/>
            </w:tcMar>
            <w:vAlign w:val="center"/>
          </w:tcPr>
          <w:p w14:paraId="46B2CDE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Op</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ionalitate</w:t>
            </w:r>
          </w:p>
        </w:tc>
        <w:tc>
          <w:tcPr>
            <w:tcW w:w="431" w:type="pct"/>
            <w:tcMar>
              <w:left w:w="28" w:type="dxa"/>
              <w:right w:w="28" w:type="dxa"/>
            </w:tcMar>
            <w:vAlign w:val="center"/>
          </w:tcPr>
          <w:p w14:paraId="264B81CD" w14:textId="1A1EEDC1" w:rsidR="00731F42" w:rsidRPr="00150A51" w:rsidRDefault="00DB33D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B776C4">
              <w:rPr>
                <w:rFonts w:asciiTheme="minorHAnsi" w:hAnsiTheme="minorHAnsi" w:cstheme="minorHAnsi"/>
                <w:sz w:val="22"/>
                <w:szCs w:val="22"/>
              </w:rPr>
              <w:t>I</w:t>
            </w:r>
          </w:p>
        </w:tc>
      </w:tr>
    </w:tbl>
    <w:p w14:paraId="38439BB5" w14:textId="77777777" w:rsidR="003C6639" w:rsidRPr="00150A5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3. Timpul total </w:t>
      </w:r>
      <w:r w:rsidR="00731F42" w:rsidRPr="00150A5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50A51" w14:paraId="3574DC0E" w14:textId="77777777" w:rsidTr="00723233">
        <w:tc>
          <w:tcPr>
            <w:tcW w:w="950" w:type="pct"/>
            <w:tcBorders>
              <w:top w:val="single" w:sz="12" w:space="0" w:color="auto"/>
            </w:tcBorders>
            <w:shd w:val="clear" w:color="auto" w:fill="FFFFFF"/>
            <w:vAlign w:val="center"/>
          </w:tcPr>
          <w:p w14:paraId="0C6D734E"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54A9A6B"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0B940CF0" w:rsidR="00E357B3" w:rsidRPr="00150A51" w:rsidRDefault="00DB33D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6AAE3F9E"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2F9F59FB"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66E7F5FE"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1" w:type="pct"/>
            <w:gridSpan w:val="2"/>
            <w:tcBorders>
              <w:top w:val="single" w:sz="12" w:space="0" w:color="auto"/>
            </w:tcBorders>
            <w:shd w:val="clear" w:color="auto" w:fill="FFFFFF"/>
            <w:vAlign w:val="center"/>
          </w:tcPr>
          <w:p w14:paraId="03298DF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51DBD117"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2A11BD9C" w14:textId="77777777" w:rsidTr="00723233">
        <w:tc>
          <w:tcPr>
            <w:tcW w:w="950" w:type="pct"/>
            <w:shd w:val="clear" w:color="auto" w:fill="FFFFFF"/>
            <w:vAlign w:val="center"/>
          </w:tcPr>
          <w:p w14:paraId="5F2AD555"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3.4 Număr de ore pe semestru</w:t>
            </w:r>
          </w:p>
        </w:tc>
        <w:tc>
          <w:tcPr>
            <w:tcW w:w="221" w:type="pct"/>
            <w:shd w:val="clear" w:color="auto" w:fill="FFFFFF"/>
            <w:vAlign w:val="center"/>
          </w:tcPr>
          <w:p w14:paraId="09470C54" w14:textId="5A2E302E"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3.5 Curs</w:t>
            </w:r>
          </w:p>
        </w:tc>
        <w:tc>
          <w:tcPr>
            <w:tcW w:w="219" w:type="pct"/>
            <w:shd w:val="clear" w:color="auto" w:fill="FFFFFF"/>
            <w:vAlign w:val="center"/>
          </w:tcPr>
          <w:p w14:paraId="4DB9F9F4" w14:textId="178EAEF4" w:rsidR="00E357B3" w:rsidRPr="00150A51" w:rsidRDefault="00D975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Seminar</w:t>
            </w:r>
          </w:p>
        </w:tc>
        <w:tc>
          <w:tcPr>
            <w:tcW w:w="219" w:type="pct"/>
            <w:shd w:val="clear" w:color="auto" w:fill="FFFFFF"/>
            <w:vAlign w:val="center"/>
          </w:tcPr>
          <w:p w14:paraId="6EE4499E" w14:textId="78F141F5"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Laborator</w:t>
            </w:r>
          </w:p>
        </w:tc>
        <w:tc>
          <w:tcPr>
            <w:tcW w:w="295" w:type="pct"/>
            <w:shd w:val="clear" w:color="auto" w:fill="FFFFFF"/>
            <w:vAlign w:val="center"/>
          </w:tcPr>
          <w:p w14:paraId="790DE94C" w14:textId="19B6AC0F"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Proiect</w:t>
            </w:r>
          </w:p>
        </w:tc>
        <w:tc>
          <w:tcPr>
            <w:tcW w:w="296" w:type="pct"/>
            <w:shd w:val="clear" w:color="auto" w:fill="FFFFFF"/>
            <w:vAlign w:val="center"/>
          </w:tcPr>
          <w:p w14:paraId="3671EA5A" w14:textId="4B5BA619"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1" w:type="pct"/>
            <w:gridSpan w:val="2"/>
            <w:shd w:val="clear" w:color="auto" w:fill="FFFFFF"/>
            <w:vAlign w:val="center"/>
          </w:tcPr>
          <w:p w14:paraId="4B385191" w14:textId="718FEF8D"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w:t>
            </w:r>
            <w:r w:rsidR="00D9757C">
              <w:rPr>
                <w:rFonts w:asciiTheme="minorHAnsi" w:hAnsiTheme="minorHAnsi" w:cstheme="minorHAnsi"/>
                <w:sz w:val="22"/>
                <w:szCs w:val="22"/>
              </w:rPr>
              <w:t>6</w:t>
            </w:r>
            <w:r w:rsidRPr="00150A51">
              <w:rPr>
                <w:rFonts w:asciiTheme="minorHAnsi" w:hAnsiTheme="minorHAnsi" w:cstheme="minorHAnsi"/>
                <w:sz w:val="22"/>
                <w:szCs w:val="22"/>
              </w:rPr>
              <w:t xml:space="preserve"> Practică</w:t>
            </w:r>
          </w:p>
        </w:tc>
        <w:tc>
          <w:tcPr>
            <w:tcW w:w="295" w:type="pct"/>
            <w:shd w:val="clear" w:color="auto" w:fill="FFFFFF"/>
            <w:vAlign w:val="center"/>
          </w:tcPr>
          <w:p w14:paraId="4A9DFD78" w14:textId="6EF0C469"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7A25783A" w14:textId="77777777" w:rsidTr="00723233">
        <w:tc>
          <w:tcPr>
            <w:tcW w:w="5000" w:type="pct"/>
            <w:gridSpan w:val="16"/>
            <w:shd w:val="clear" w:color="auto" w:fill="FFFFFF"/>
            <w:vAlign w:val="center"/>
          </w:tcPr>
          <w:p w14:paraId="05A3DB6C"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3.7 Distribuția fondului de timp (ore pe semestru) pentru</w:t>
            </w:r>
            <w:r>
              <w:rPr>
                <w:rFonts w:asciiTheme="minorHAnsi" w:hAnsiTheme="minorHAnsi" w:cstheme="minorHAnsi"/>
                <w:sz w:val="22"/>
                <w:szCs w:val="22"/>
              </w:rPr>
              <w:t xml:space="preserve"> studiu individual și evaluare</w:t>
            </w:r>
            <w:r w:rsidRPr="00150A51">
              <w:rPr>
                <w:rFonts w:asciiTheme="minorHAnsi" w:hAnsiTheme="minorHAnsi" w:cstheme="minorHAnsi"/>
                <w:sz w:val="22"/>
                <w:szCs w:val="22"/>
              </w:rPr>
              <w:t>:</w:t>
            </w:r>
          </w:p>
        </w:tc>
      </w:tr>
      <w:tr w:rsidR="00E357B3" w:rsidRPr="00150A51" w14:paraId="59B2C5AA" w14:textId="77777777" w:rsidTr="00723233">
        <w:tc>
          <w:tcPr>
            <w:tcW w:w="4584" w:type="pct"/>
            <w:gridSpan w:val="14"/>
            <w:shd w:val="clear" w:color="auto" w:fill="FFFFFF"/>
            <w:tcMar>
              <w:left w:w="567" w:type="dxa"/>
            </w:tcMar>
            <w:vAlign w:val="center"/>
          </w:tcPr>
          <w:p w14:paraId="0A82398B"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639B4">
              <w:rPr>
                <w:rFonts w:asciiTheme="minorHAnsi" w:hAnsiTheme="minorHAnsi" w:cstheme="minorHAnsi"/>
                <w:sz w:val="22"/>
                <w:szCs w:val="22"/>
              </w:rPr>
              <w:t xml:space="preserve">(a) </w:t>
            </w:r>
            <w:r>
              <w:rPr>
                <w:rFonts w:asciiTheme="minorHAnsi" w:hAnsiTheme="minorHAnsi" w:cstheme="minorHAnsi"/>
                <w:sz w:val="22"/>
                <w:szCs w:val="22"/>
              </w:rPr>
              <w:t>Evaluare</w:t>
            </w:r>
          </w:p>
        </w:tc>
        <w:tc>
          <w:tcPr>
            <w:tcW w:w="416" w:type="pct"/>
            <w:gridSpan w:val="2"/>
            <w:shd w:val="clear" w:color="auto" w:fill="FFFFFF"/>
          </w:tcPr>
          <w:p w14:paraId="40E62F56" w14:textId="1E5FCA7C" w:rsidR="00E357B3" w:rsidRPr="00150A51" w:rsidRDefault="00B776C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150A51" w14:paraId="7C1B27D3" w14:textId="77777777" w:rsidTr="00723233">
        <w:tc>
          <w:tcPr>
            <w:tcW w:w="4584" w:type="pct"/>
            <w:gridSpan w:val="14"/>
            <w:shd w:val="clear" w:color="auto" w:fill="FFFFFF"/>
            <w:tcMar>
              <w:left w:w="567" w:type="dxa"/>
            </w:tcMar>
            <w:vAlign w:val="center"/>
          </w:tcPr>
          <w:p w14:paraId="3A55F947"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38384CA2" w:rsidR="00E357B3" w:rsidRPr="00150A51" w:rsidRDefault="00B776C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E357B3" w:rsidRPr="00150A51" w14:paraId="39FF14D4" w14:textId="77777777" w:rsidTr="00723233">
        <w:tc>
          <w:tcPr>
            <w:tcW w:w="4584" w:type="pct"/>
            <w:gridSpan w:val="14"/>
            <w:shd w:val="clear" w:color="auto" w:fill="FFFFFF"/>
            <w:tcMar>
              <w:left w:w="567" w:type="dxa"/>
            </w:tcMar>
            <w:vAlign w:val="center"/>
          </w:tcPr>
          <w:p w14:paraId="38D3B28D"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481023D3" w:rsidR="00E357B3" w:rsidRPr="00150A51" w:rsidRDefault="00B776C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E357B3" w:rsidRPr="00150A51" w14:paraId="5B4960D9" w14:textId="77777777" w:rsidTr="00723233">
        <w:tc>
          <w:tcPr>
            <w:tcW w:w="4584" w:type="pct"/>
            <w:gridSpan w:val="14"/>
            <w:shd w:val="clear" w:color="auto" w:fill="FFFFFF"/>
            <w:tcMar>
              <w:left w:w="567" w:type="dxa"/>
            </w:tcMar>
            <w:vAlign w:val="center"/>
          </w:tcPr>
          <w:p w14:paraId="09CED5D2"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3E147F1F" w:rsidR="00E357B3" w:rsidRPr="00150A51" w:rsidRDefault="000B794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28</w:t>
            </w:r>
          </w:p>
        </w:tc>
      </w:tr>
      <w:tr w:rsidR="00E357B3" w:rsidRPr="00150A51" w14:paraId="76D55407" w14:textId="77777777" w:rsidTr="00723233">
        <w:tc>
          <w:tcPr>
            <w:tcW w:w="4584" w:type="pct"/>
            <w:gridSpan w:val="14"/>
            <w:shd w:val="clear" w:color="auto" w:fill="FFFFFF"/>
            <w:tcMar>
              <w:left w:w="567" w:type="dxa"/>
            </w:tcMar>
            <w:vAlign w:val="center"/>
          </w:tcPr>
          <w:p w14:paraId="29153E99"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(e)</w:t>
            </w:r>
            <w:r>
              <w:rPr>
                <w:rFonts w:asciiTheme="minorHAnsi" w:hAnsiTheme="minorHAnsi" w:cstheme="minorHAnsi"/>
                <w:sz w:val="22"/>
                <w:szCs w:val="22"/>
              </w:rPr>
              <w:t xml:space="preserve"> </w:t>
            </w:r>
            <w:r w:rsidRPr="00D639B4">
              <w:rPr>
                <w:rFonts w:asciiTheme="minorHAnsi" w:hAnsiTheme="minorHAnsi" w:cstheme="minorHAnsi"/>
                <w:sz w:val="22"/>
                <w:szCs w:val="22"/>
              </w:rPr>
              <w:t>Tutoriat</w:t>
            </w:r>
          </w:p>
        </w:tc>
        <w:tc>
          <w:tcPr>
            <w:tcW w:w="416" w:type="pct"/>
            <w:gridSpan w:val="2"/>
            <w:shd w:val="clear" w:color="auto" w:fill="FFFFFF"/>
          </w:tcPr>
          <w:p w14:paraId="2F0F3E49" w14:textId="45F68E08" w:rsidR="00E357B3" w:rsidRPr="00150A51" w:rsidRDefault="00F802E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(f) </w:t>
            </w:r>
            <w:r w:rsidRPr="00D639B4">
              <w:rPr>
                <w:rFonts w:asciiTheme="minorHAnsi" w:hAnsiTheme="minorHAnsi" w:cstheme="minorHAnsi"/>
                <w:sz w:val="22"/>
                <w:szCs w:val="22"/>
              </w:rPr>
              <w:t>Alte activități</w:t>
            </w:r>
          </w:p>
        </w:tc>
        <w:tc>
          <w:tcPr>
            <w:tcW w:w="416" w:type="pct"/>
            <w:gridSpan w:val="2"/>
            <w:tcBorders>
              <w:bottom w:val="single" w:sz="12" w:space="0" w:color="auto"/>
            </w:tcBorders>
            <w:shd w:val="clear" w:color="auto" w:fill="FFFFFF"/>
          </w:tcPr>
          <w:p w14:paraId="7BC2D5D3" w14:textId="1EB396D6" w:rsidR="00E357B3" w:rsidRPr="00150A51" w:rsidRDefault="00F802E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3.8 Total ore studiu individual</w:t>
            </w:r>
            <w:r>
              <w:rPr>
                <w:rFonts w:asciiTheme="minorHAnsi" w:hAnsiTheme="minorHAnsi" w:cstheme="minorHAnsi"/>
                <w:sz w:val="22"/>
                <w:szCs w:val="22"/>
              </w:rPr>
              <w:t xml:space="preserve"> și evaluare</w:t>
            </w:r>
            <w:r w:rsidRPr="00150A51">
              <w:rPr>
                <w:rFonts w:asciiTheme="minorHAnsi" w:hAnsiTheme="minorHAnsi" w:cstheme="minorHAnsi"/>
                <w:sz w:val="22"/>
                <w:szCs w:val="22"/>
              </w:rPr>
              <w:t xml:space="preserve"> (suma (3.7(a)…3.7(</w:t>
            </w:r>
            <w:r>
              <w:rPr>
                <w:rFonts w:asciiTheme="minorHAnsi" w:hAnsiTheme="minorHAnsi" w:cstheme="minorHAnsi"/>
                <w:sz w:val="22"/>
                <w:szCs w:val="22"/>
              </w:rPr>
              <w:t>f</w:t>
            </w:r>
            <w:r w:rsidRPr="00150A51">
              <w:rPr>
                <w:rFonts w:asciiTheme="minorHAnsi" w:hAnsiTheme="minorHAnsi" w:cstheme="minorHAnsi"/>
                <w:sz w:val="22"/>
                <w:szCs w:val="22"/>
              </w:rPr>
              <w:t>))</w:t>
            </w:r>
          </w:p>
        </w:tc>
        <w:tc>
          <w:tcPr>
            <w:tcW w:w="518" w:type="pct"/>
            <w:gridSpan w:val="3"/>
            <w:tcBorders>
              <w:top w:val="single" w:sz="12" w:space="0" w:color="auto"/>
            </w:tcBorders>
            <w:shd w:val="clear" w:color="auto" w:fill="FFFFFF"/>
            <w:vAlign w:val="center"/>
          </w:tcPr>
          <w:p w14:paraId="4F8B52A1" w14:textId="1723EC88"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58</w:t>
            </w:r>
          </w:p>
        </w:tc>
      </w:tr>
      <w:tr w:rsidR="00E357B3" w:rsidRPr="00150A5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6B94D36F" w:rsidR="00E357B3" w:rsidRPr="00150A51" w:rsidRDefault="000B794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100</w:t>
            </w:r>
          </w:p>
        </w:tc>
      </w:tr>
      <w:tr w:rsidR="00E357B3" w:rsidRPr="00150A5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478040FC" w:rsidR="00E357B3" w:rsidRPr="00150A51" w:rsidRDefault="000B794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29C9B19" w14:textId="77777777" w:rsidR="00BA6A1F" w:rsidRPr="00150A5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50A5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b/>
          <w:bCs/>
          <w:sz w:val="22"/>
          <w:szCs w:val="22"/>
        </w:rPr>
        <w:t>4. Precondi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w:t>
      </w:r>
      <w:r w:rsidR="00755D78" w:rsidRPr="00150A51">
        <w:rPr>
          <w:rFonts w:asciiTheme="minorHAnsi" w:hAnsiTheme="minorHAnsi" w:cstheme="minorHAnsi"/>
          <w:sz w:val="22"/>
          <w:szCs w:val="22"/>
        </w:rPr>
        <w:t xml:space="preserve"> </w:t>
      </w:r>
      <w:r w:rsidRPr="00150A5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150A51" w14:paraId="3572240A" w14:textId="77777777" w:rsidTr="00BB331A">
        <w:trPr>
          <w:trHeight w:val="309"/>
        </w:trPr>
        <w:tc>
          <w:tcPr>
            <w:tcW w:w="1420" w:type="pct"/>
            <w:shd w:val="clear" w:color="auto" w:fill="FFFFFF"/>
            <w:vAlign w:val="center"/>
          </w:tcPr>
          <w:p w14:paraId="681AAFAC" w14:textId="77777777" w:rsidR="00755D78" w:rsidRPr="00150A5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4.1 de curriculum</w:t>
            </w:r>
          </w:p>
        </w:tc>
        <w:tc>
          <w:tcPr>
            <w:tcW w:w="3580" w:type="pct"/>
            <w:shd w:val="clear" w:color="auto" w:fill="FFFFFF"/>
            <w:vAlign w:val="center"/>
          </w:tcPr>
          <w:p w14:paraId="62D23618" w14:textId="70E0BEF5"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sidRPr="00607C6C">
              <w:rPr>
                <w:rFonts w:asciiTheme="minorHAnsi" w:hAnsiTheme="minorHAnsi" w:cstheme="minorHAnsi"/>
                <w:sz w:val="22"/>
                <w:szCs w:val="22"/>
              </w:rPr>
              <w:t>Nu este cazul</w:t>
            </w:r>
          </w:p>
        </w:tc>
      </w:tr>
      <w:tr w:rsidR="00755D78" w:rsidRPr="00150A51" w14:paraId="31B5BB30" w14:textId="77777777" w:rsidTr="00BB331A">
        <w:trPr>
          <w:trHeight w:val="377"/>
        </w:trPr>
        <w:tc>
          <w:tcPr>
            <w:tcW w:w="1420" w:type="pct"/>
            <w:shd w:val="clear" w:color="auto" w:fill="FFFFFF"/>
            <w:vAlign w:val="center"/>
          </w:tcPr>
          <w:p w14:paraId="76DD6DFE" w14:textId="460C6FA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4.2 de competen</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e</w:t>
            </w:r>
          </w:p>
        </w:tc>
        <w:tc>
          <w:tcPr>
            <w:tcW w:w="3580" w:type="pct"/>
            <w:shd w:val="clear" w:color="auto" w:fill="FFFFFF"/>
            <w:vAlign w:val="center"/>
          </w:tcPr>
          <w:p w14:paraId="27D1ABBA" w14:textId="30C65040"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sidRPr="00607C6C">
              <w:rPr>
                <w:rFonts w:asciiTheme="minorHAnsi" w:hAnsiTheme="minorHAnsi" w:cstheme="minorHAnsi"/>
                <w:sz w:val="22"/>
                <w:szCs w:val="22"/>
              </w:rPr>
              <w:t>Nu este cazul</w:t>
            </w:r>
          </w:p>
        </w:tc>
      </w:tr>
    </w:tbl>
    <w:p w14:paraId="3E1A516A" w14:textId="77777777" w:rsidR="00E357B3"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50A5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b/>
          <w:bCs/>
          <w:sz w:val="22"/>
          <w:szCs w:val="22"/>
        </w:rPr>
        <w:t>5. 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 est</w:t>
      </w:r>
      <w:r w:rsidRPr="00150A5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5.1.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33269B35"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Sală curs dotată cu mijloace multimedia</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lastRenderedPageBreak/>
              <w:t>5.2.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w:t>
            </w:r>
            <w:r w:rsidR="009B41A1"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seminarului</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laboratorului</w:t>
            </w:r>
            <w:r w:rsidR="00741B87" w:rsidRPr="00150A5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248F79C5"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Sală dotată cu mijloace multimedia</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FB6567" w14:paraId="3709EB4E" w14:textId="77777777" w:rsidTr="009939CA">
        <w:trPr>
          <w:cantSplit/>
          <w:trHeight w:val="1534"/>
        </w:trPr>
        <w:tc>
          <w:tcPr>
            <w:tcW w:w="378" w:type="pct"/>
            <w:shd w:val="clear" w:color="auto" w:fill="E0E0E0"/>
            <w:textDirection w:val="btLr"/>
            <w:vAlign w:val="center"/>
          </w:tcPr>
          <w:p w14:paraId="44D67C15" w14:textId="1A64F35B" w:rsidR="00EE0BA5" w:rsidRPr="00FB6567" w:rsidRDefault="00E7567A" w:rsidP="00D22B64">
            <w:pPr>
              <w:spacing w:line="276" w:lineRule="auto"/>
              <w:ind w:left="113" w:right="113"/>
              <w:jc w:val="center"/>
              <w:rPr>
                <w:rFonts w:asciiTheme="minorHAnsi" w:hAnsiTheme="minorHAnsi" w:cstheme="minorHAnsi"/>
                <w:sz w:val="22"/>
                <w:szCs w:val="22"/>
              </w:rPr>
            </w:pPr>
            <w:r w:rsidRPr="00FB6567">
              <w:rPr>
                <w:rFonts w:asciiTheme="minorHAnsi" w:hAnsiTheme="minorHAnsi" w:cstheme="minorHAnsi"/>
                <w:sz w:val="22"/>
                <w:szCs w:val="22"/>
              </w:rPr>
              <w:t>Competen</w:t>
            </w:r>
            <w:r w:rsidR="0012489D" w:rsidRPr="00FB6567">
              <w:rPr>
                <w:rFonts w:asciiTheme="minorHAnsi" w:hAnsiTheme="minorHAnsi" w:cstheme="minorHAnsi"/>
                <w:sz w:val="22"/>
                <w:szCs w:val="22"/>
              </w:rPr>
              <w:t>ț</w:t>
            </w:r>
            <w:r w:rsidRPr="00FB6567">
              <w:rPr>
                <w:rFonts w:asciiTheme="minorHAnsi" w:hAnsiTheme="minorHAnsi" w:cstheme="minorHAnsi"/>
                <w:sz w:val="22"/>
                <w:szCs w:val="22"/>
              </w:rPr>
              <w:t>e profesionale</w:t>
            </w:r>
          </w:p>
        </w:tc>
        <w:tc>
          <w:tcPr>
            <w:tcW w:w="4622" w:type="pct"/>
            <w:shd w:val="clear" w:color="auto" w:fill="E0E0E0"/>
          </w:tcPr>
          <w:p w14:paraId="4877B2B7"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C3 – Ajustează proiectele produselor</w:t>
            </w:r>
          </w:p>
          <w:p w14:paraId="331001DB"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C7 – Aplică competențe de calcul numeric</w:t>
            </w:r>
          </w:p>
          <w:p w14:paraId="0823ED34"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C18 – Dă dovadă de expertiză disciplinară</w:t>
            </w:r>
          </w:p>
          <w:p w14:paraId="654F91AB"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C19 – Definește cerințe tehnice</w:t>
            </w:r>
          </w:p>
          <w:p w14:paraId="38944CA6"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C27 – Examinează principii tehnice</w:t>
            </w:r>
          </w:p>
          <w:p w14:paraId="2C4D5BFD"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C28 – Execută calcule matematice analitice</w:t>
            </w:r>
          </w:p>
          <w:p w14:paraId="2ECED107"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C30 – Găsește soluții pentru probleme</w:t>
            </w:r>
          </w:p>
          <w:p w14:paraId="4F35C465"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C34 – Gestionează proiecte de inginerie</w:t>
            </w:r>
          </w:p>
          <w:p w14:paraId="5CBC4223"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C45 – Oferă consiliere pentru materiale de construcție</w:t>
            </w:r>
          </w:p>
          <w:p w14:paraId="3D4224B0"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C52 – Promovează proiectarea inovatoare a infrastructurii</w:t>
            </w:r>
          </w:p>
          <w:p w14:paraId="2D8643F6"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C59 – Satisface cerințe tehnice</w:t>
            </w:r>
          </w:p>
          <w:p w14:paraId="12EA0DE9" w14:textId="77777777" w:rsidR="001E3467" w:rsidRPr="001E3467"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C64 – Utilizează software CAD</w:t>
            </w:r>
          </w:p>
          <w:p w14:paraId="7362F97B" w14:textId="38245972" w:rsidR="003E5614" w:rsidRPr="00F802E8" w:rsidRDefault="001E3467" w:rsidP="001E3467">
            <w:pPr>
              <w:pStyle w:val="ListParagraph"/>
              <w:numPr>
                <w:ilvl w:val="0"/>
                <w:numId w:val="38"/>
              </w:numPr>
              <w:rPr>
                <w:rFonts w:asciiTheme="minorHAnsi" w:hAnsiTheme="minorHAnsi" w:cstheme="minorHAnsi"/>
                <w:sz w:val="22"/>
                <w:szCs w:val="22"/>
              </w:rPr>
            </w:pPr>
            <w:r w:rsidRPr="001E3467">
              <w:rPr>
                <w:rFonts w:asciiTheme="minorHAnsi" w:hAnsiTheme="minorHAnsi" w:cstheme="minorHAnsi"/>
                <w:sz w:val="22"/>
                <w:szCs w:val="22"/>
              </w:rPr>
              <w:t>C65 – Utilizează software de desen tehnic</w:t>
            </w:r>
          </w:p>
        </w:tc>
      </w:tr>
      <w:tr w:rsidR="00EE0BA5" w:rsidRPr="00FB6567" w14:paraId="3E90DEE4" w14:textId="77777777" w:rsidTr="009939CA">
        <w:trPr>
          <w:cantSplit/>
          <w:trHeight w:val="1463"/>
        </w:trPr>
        <w:tc>
          <w:tcPr>
            <w:tcW w:w="378" w:type="pct"/>
            <w:shd w:val="clear" w:color="auto" w:fill="E0E0E0"/>
            <w:textDirection w:val="btLr"/>
          </w:tcPr>
          <w:p w14:paraId="1294E07D" w14:textId="6B6253F4" w:rsidR="00EE0BA5" w:rsidRPr="00FB6567" w:rsidRDefault="00EE0BA5" w:rsidP="00D22B64">
            <w:pPr>
              <w:spacing w:line="276" w:lineRule="auto"/>
              <w:ind w:left="113" w:right="113"/>
              <w:jc w:val="center"/>
              <w:rPr>
                <w:rFonts w:asciiTheme="minorHAnsi" w:hAnsiTheme="minorHAnsi" w:cstheme="minorHAnsi"/>
                <w:sz w:val="22"/>
                <w:szCs w:val="22"/>
              </w:rPr>
            </w:pPr>
            <w:r w:rsidRPr="00FB6567">
              <w:rPr>
                <w:rFonts w:asciiTheme="minorHAnsi" w:hAnsiTheme="minorHAnsi" w:cstheme="minorHAnsi"/>
                <w:sz w:val="22"/>
                <w:szCs w:val="22"/>
              </w:rPr>
              <w:t>Competen</w:t>
            </w:r>
            <w:r w:rsidR="0012489D" w:rsidRPr="00FB6567">
              <w:rPr>
                <w:rFonts w:asciiTheme="minorHAnsi" w:hAnsiTheme="minorHAnsi" w:cstheme="minorHAnsi"/>
                <w:sz w:val="22"/>
                <w:szCs w:val="22"/>
              </w:rPr>
              <w:t>ț</w:t>
            </w:r>
            <w:r w:rsidRPr="00FB6567">
              <w:rPr>
                <w:rFonts w:asciiTheme="minorHAnsi" w:hAnsiTheme="minorHAnsi" w:cstheme="minorHAnsi"/>
                <w:sz w:val="22"/>
                <w:szCs w:val="22"/>
              </w:rPr>
              <w:t>e transversale</w:t>
            </w:r>
          </w:p>
        </w:tc>
        <w:tc>
          <w:tcPr>
            <w:tcW w:w="4622" w:type="pct"/>
            <w:shd w:val="clear" w:color="auto" w:fill="E0E0E0"/>
          </w:tcPr>
          <w:p w14:paraId="4F090010" w14:textId="77777777" w:rsidR="001E3467" w:rsidRPr="001E3467" w:rsidRDefault="001E3467" w:rsidP="001E3467">
            <w:pPr>
              <w:pStyle w:val="ListParagraph"/>
              <w:numPr>
                <w:ilvl w:val="0"/>
                <w:numId w:val="39"/>
              </w:numPr>
              <w:rPr>
                <w:rFonts w:asciiTheme="minorHAnsi" w:hAnsiTheme="minorHAnsi" w:cstheme="minorHAnsi"/>
                <w:sz w:val="22"/>
                <w:szCs w:val="22"/>
              </w:rPr>
            </w:pPr>
            <w:r w:rsidRPr="001E3467">
              <w:rPr>
                <w:rFonts w:asciiTheme="minorHAnsi" w:hAnsiTheme="minorHAnsi" w:cstheme="minorHAnsi"/>
                <w:sz w:val="22"/>
                <w:szCs w:val="22"/>
              </w:rPr>
              <w:t>CT3 – Efectuează calcule</w:t>
            </w:r>
          </w:p>
          <w:p w14:paraId="275433F7" w14:textId="77777777" w:rsidR="001E3467" w:rsidRPr="001E3467" w:rsidRDefault="001E3467" w:rsidP="001E3467">
            <w:pPr>
              <w:pStyle w:val="ListParagraph"/>
              <w:numPr>
                <w:ilvl w:val="0"/>
                <w:numId w:val="39"/>
              </w:numPr>
              <w:rPr>
                <w:rFonts w:asciiTheme="minorHAnsi" w:hAnsiTheme="minorHAnsi" w:cstheme="minorHAnsi"/>
                <w:sz w:val="22"/>
                <w:szCs w:val="22"/>
              </w:rPr>
            </w:pPr>
            <w:r w:rsidRPr="001E3467">
              <w:rPr>
                <w:rFonts w:asciiTheme="minorHAnsi" w:hAnsiTheme="minorHAnsi" w:cstheme="minorHAnsi"/>
                <w:sz w:val="22"/>
                <w:szCs w:val="22"/>
              </w:rPr>
              <w:t>CT4 – Aplică cunoștințe științifice, tehnologice și inginerești</w:t>
            </w:r>
          </w:p>
          <w:p w14:paraId="645A4F83" w14:textId="77777777" w:rsidR="001E3467" w:rsidRPr="001E3467" w:rsidRDefault="001E3467" w:rsidP="001E3467">
            <w:pPr>
              <w:pStyle w:val="ListParagraph"/>
              <w:numPr>
                <w:ilvl w:val="0"/>
                <w:numId w:val="39"/>
              </w:numPr>
              <w:rPr>
                <w:rFonts w:asciiTheme="minorHAnsi" w:hAnsiTheme="minorHAnsi" w:cstheme="minorHAnsi"/>
                <w:sz w:val="22"/>
                <w:szCs w:val="22"/>
              </w:rPr>
            </w:pPr>
            <w:r w:rsidRPr="001E3467">
              <w:rPr>
                <w:rFonts w:asciiTheme="minorHAnsi" w:hAnsiTheme="minorHAnsi" w:cstheme="minorHAnsi"/>
                <w:sz w:val="22"/>
                <w:szCs w:val="22"/>
              </w:rPr>
              <w:t>CT6 – Interpretează informații matematice</w:t>
            </w:r>
          </w:p>
          <w:p w14:paraId="77A94B0C" w14:textId="77777777" w:rsidR="001E3467" w:rsidRPr="001E3467" w:rsidRDefault="001E3467" w:rsidP="001E3467">
            <w:pPr>
              <w:pStyle w:val="ListParagraph"/>
              <w:numPr>
                <w:ilvl w:val="0"/>
                <w:numId w:val="39"/>
              </w:numPr>
              <w:rPr>
                <w:rFonts w:asciiTheme="minorHAnsi" w:hAnsiTheme="minorHAnsi" w:cstheme="minorHAnsi"/>
                <w:sz w:val="22"/>
                <w:szCs w:val="22"/>
              </w:rPr>
            </w:pPr>
            <w:r w:rsidRPr="001E3467">
              <w:rPr>
                <w:rFonts w:asciiTheme="minorHAnsi" w:hAnsiTheme="minorHAnsi" w:cstheme="minorHAnsi"/>
                <w:sz w:val="22"/>
                <w:szCs w:val="22"/>
              </w:rPr>
              <w:t>CT7 – Soluționează probleme</w:t>
            </w:r>
          </w:p>
          <w:p w14:paraId="7474C405" w14:textId="34B1123B" w:rsidR="00EE0BA5" w:rsidRPr="00F802E8" w:rsidRDefault="001E3467" w:rsidP="001E3467">
            <w:pPr>
              <w:pStyle w:val="ListParagraph"/>
              <w:numPr>
                <w:ilvl w:val="0"/>
                <w:numId w:val="39"/>
              </w:numPr>
              <w:spacing w:line="276" w:lineRule="auto"/>
              <w:rPr>
                <w:rFonts w:asciiTheme="minorHAnsi" w:hAnsiTheme="minorHAnsi" w:cstheme="minorHAnsi"/>
                <w:sz w:val="22"/>
                <w:szCs w:val="22"/>
              </w:rPr>
            </w:pPr>
            <w:r w:rsidRPr="001E3467">
              <w:rPr>
                <w:rFonts w:asciiTheme="minorHAnsi" w:hAnsiTheme="minorHAnsi" w:cstheme="minorHAnsi"/>
                <w:sz w:val="22"/>
                <w:szCs w:val="22"/>
              </w:rPr>
              <w:t>CT8 – Utilizează cu precizie echipamente, instrumente sau echipamente tehnologice</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AC47DD" w14:paraId="19C86673" w14:textId="77777777" w:rsidTr="0072194E">
        <w:trPr>
          <w:cantSplit/>
          <w:trHeight w:val="1273"/>
        </w:trPr>
        <w:tc>
          <w:tcPr>
            <w:tcW w:w="694" w:type="dxa"/>
            <w:shd w:val="clear" w:color="auto" w:fill="E0E0E0"/>
            <w:textDirection w:val="btLr"/>
            <w:vAlign w:val="center"/>
          </w:tcPr>
          <w:p w14:paraId="01289DEA" w14:textId="41D810BE" w:rsidR="009939CA" w:rsidRPr="00AC47DD" w:rsidRDefault="000E79EE" w:rsidP="00B322CE">
            <w:pPr>
              <w:spacing w:line="276" w:lineRule="auto"/>
              <w:ind w:left="113" w:right="113"/>
              <w:jc w:val="center"/>
              <w:rPr>
                <w:rFonts w:asciiTheme="minorHAnsi" w:hAnsiTheme="minorHAnsi" w:cstheme="minorHAnsi"/>
                <w:sz w:val="22"/>
                <w:szCs w:val="22"/>
              </w:rPr>
            </w:pPr>
            <w:r w:rsidRPr="00AC47DD">
              <w:rPr>
                <w:rFonts w:asciiTheme="minorHAnsi" w:hAnsiTheme="minorHAnsi" w:cstheme="minorHAnsi"/>
                <w:sz w:val="22"/>
                <w:szCs w:val="22"/>
              </w:rPr>
              <w:t>Cunoștințe</w:t>
            </w:r>
          </w:p>
        </w:tc>
        <w:tc>
          <w:tcPr>
            <w:tcW w:w="8914" w:type="dxa"/>
            <w:shd w:val="clear" w:color="auto" w:fill="E0E0E0"/>
            <w:vAlign w:val="center"/>
          </w:tcPr>
          <w:p w14:paraId="1328CCBA" w14:textId="2B0911CB" w:rsidR="001A4468" w:rsidRPr="001A4468" w:rsidRDefault="001A4468" w:rsidP="001A4468">
            <w:pPr>
              <w:rPr>
                <w:rFonts w:asciiTheme="minorHAnsi" w:hAnsiTheme="minorHAnsi" w:cstheme="minorHAnsi"/>
                <w:sz w:val="22"/>
                <w:szCs w:val="22"/>
                <w:lang w:val="pt-BR"/>
              </w:rPr>
            </w:pPr>
            <w:r>
              <w:rPr>
                <w:rFonts w:asciiTheme="minorHAnsi" w:hAnsiTheme="minorHAnsi" w:cstheme="minorHAnsi"/>
                <w:sz w:val="22"/>
                <w:szCs w:val="22"/>
              </w:rPr>
              <w:t>După promovarea</w:t>
            </w:r>
            <w:r w:rsidRPr="001A4468">
              <w:rPr>
                <w:rFonts w:asciiTheme="minorHAnsi" w:hAnsiTheme="minorHAnsi" w:cstheme="minorHAnsi"/>
                <w:sz w:val="22"/>
                <w:szCs w:val="22"/>
                <w:lang w:val="pt-BR"/>
              </w:rPr>
              <w:t xml:space="preserve"> disciplinei </w:t>
            </w:r>
            <w:r w:rsidRPr="001A4468">
              <w:rPr>
                <w:rFonts w:asciiTheme="minorHAnsi" w:hAnsiTheme="minorHAnsi" w:cstheme="minorHAnsi"/>
                <w:i/>
                <w:iCs/>
                <w:sz w:val="22"/>
                <w:szCs w:val="22"/>
                <w:lang w:val="pt-BR"/>
              </w:rPr>
              <w:t>Metode moderne de proiectare a podurilor</w:t>
            </w:r>
            <w:r w:rsidR="00687991">
              <w:rPr>
                <w:rFonts w:asciiTheme="minorHAnsi" w:hAnsiTheme="minorHAnsi" w:cstheme="minorHAnsi"/>
                <w:i/>
                <w:iCs/>
                <w:sz w:val="22"/>
                <w:szCs w:val="22"/>
                <w:lang w:val="pt-BR"/>
              </w:rPr>
              <w:t>,</w:t>
            </w:r>
            <w:r>
              <w:rPr>
                <w:rFonts w:asciiTheme="minorHAnsi" w:hAnsiTheme="minorHAnsi" w:cstheme="minorHAnsi"/>
                <w:sz w:val="22"/>
                <w:szCs w:val="22"/>
                <w:lang w:val="pt-BR"/>
              </w:rPr>
              <w:t xml:space="preserve"> masterandul</w:t>
            </w:r>
            <w:r w:rsidRPr="001A4468">
              <w:rPr>
                <w:rFonts w:asciiTheme="minorHAnsi" w:hAnsiTheme="minorHAnsi" w:cstheme="minorHAnsi"/>
                <w:sz w:val="22"/>
                <w:szCs w:val="22"/>
                <w:lang w:val="pt-BR"/>
              </w:rPr>
              <w:t>:</w:t>
            </w:r>
          </w:p>
          <w:p w14:paraId="1F42B4F8" w14:textId="7294345E" w:rsidR="001A4468" w:rsidRP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Cunoaște normele europene de proiectare – Explică principiile de armonizare între normele românești și cele europene privind proiectarea podurilor.</w:t>
            </w:r>
          </w:p>
          <w:p w14:paraId="5D2546D0" w14:textId="1EBD92BE" w:rsidR="001A4468" w:rsidRP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Înțelege comportarea materialelor performante – Identifică proprietățile materialelor moderne utilizate în construcția podurilor și criteriile de selecție.</w:t>
            </w:r>
          </w:p>
          <w:p w14:paraId="7A1A86A8" w14:textId="5FE3F90D" w:rsidR="001A4468" w:rsidRP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Explică și interpretează fundamentele stărilor limită – Descrie metodele de calcul în stări limită ultime, de rezistență, stabilitate și serviciu.</w:t>
            </w:r>
          </w:p>
          <w:p w14:paraId="66ACC6DA" w14:textId="1A268657" w:rsidR="001A4468" w:rsidRPr="001A4468" w:rsidRDefault="001A4468" w:rsidP="001A4468">
            <w:pPr>
              <w:numPr>
                <w:ilvl w:val="0"/>
                <w:numId w:val="41"/>
              </w:numPr>
              <w:rPr>
                <w:rFonts w:asciiTheme="minorHAnsi" w:hAnsiTheme="minorHAnsi" w:cstheme="minorHAnsi"/>
                <w:sz w:val="22"/>
                <w:szCs w:val="22"/>
                <w:lang w:val="en-US"/>
              </w:rPr>
            </w:pPr>
            <w:r w:rsidRPr="001A4468">
              <w:rPr>
                <w:rFonts w:asciiTheme="minorHAnsi" w:hAnsiTheme="minorHAnsi" w:cstheme="minorHAnsi"/>
                <w:sz w:val="22"/>
                <w:szCs w:val="22"/>
                <w:lang w:val="en-US"/>
              </w:rPr>
              <w:t>Analizează și înțelege conformarea structurală – Explică principiile de conformare structurală a podurilor.</w:t>
            </w:r>
          </w:p>
          <w:p w14:paraId="0D5581B9" w14:textId="1B1DFED9" w:rsidR="001A4468" w:rsidRP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Cunoaște și înțelege structurile moderne de poduri – Distinge tipologii moderne de poduri și principiile lor de calcul.</w:t>
            </w:r>
          </w:p>
          <w:p w14:paraId="245E5898" w14:textId="27DD37CF" w:rsidR="001A4468" w:rsidRP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Înțelege comportarea dinamică a podurilor – Explică fenomenele dinamice relevante (vibrații, efecte de rezonanță, acțiuni dinamice ale traficului și vântului).</w:t>
            </w:r>
          </w:p>
          <w:p w14:paraId="52799682" w14:textId="598B015E" w:rsidR="001A4468" w:rsidRP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Cunoaște metode de reabilitare a lucrărilor de artă – Cunoaște metode moderne de evaluare și reabilitare structurală.</w:t>
            </w:r>
          </w:p>
          <w:p w14:paraId="1D8FEA85" w14:textId="6EFBA8C3" w:rsid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Înțelege principiile de proiectare pentru structuri cu deschideri mari și provocările inginerești asociate.</w:t>
            </w:r>
          </w:p>
          <w:p w14:paraId="0E3EC997" w14:textId="25674C5F" w:rsidR="00400273" w:rsidRPr="001A4468" w:rsidRDefault="001A4468" w:rsidP="001A4468">
            <w:pPr>
              <w:numPr>
                <w:ilvl w:val="0"/>
                <w:numId w:val="41"/>
              </w:numPr>
              <w:rPr>
                <w:rFonts w:asciiTheme="minorHAnsi" w:hAnsiTheme="minorHAnsi" w:cstheme="minorHAnsi"/>
                <w:sz w:val="22"/>
                <w:szCs w:val="22"/>
                <w:lang w:val="pt-BR"/>
              </w:rPr>
            </w:pPr>
            <w:r w:rsidRPr="001A4468">
              <w:rPr>
                <w:rFonts w:asciiTheme="minorHAnsi" w:hAnsiTheme="minorHAnsi" w:cstheme="minorHAnsi"/>
                <w:sz w:val="22"/>
                <w:szCs w:val="22"/>
                <w:lang w:val="pt-BR"/>
              </w:rPr>
              <w:t>Studentul cunoaște, înțelege și respectă cerinţe de siguranţă şi comportare durabilă a structurilor de poduri, folosind un sistem coerent</w:t>
            </w:r>
            <w:r w:rsidRPr="00607C6C">
              <w:rPr>
                <w:rFonts w:asciiTheme="minorHAnsi" w:hAnsiTheme="minorHAnsi" w:cstheme="minorHAnsi"/>
                <w:sz w:val="22"/>
                <w:szCs w:val="22"/>
              </w:rPr>
              <w:t xml:space="preserve"> şi cuprinzător de norme</w:t>
            </w:r>
            <w:r>
              <w:rPr>
                <w:rFonts w:asciiTheme="minorHAnsi" w:hAnsiTheme="minorHAnsi" w:cstheme="minorHAnsi"/>
                <w:sz w:val="22"/>
                <w:szCs w:val="22"/>
              </w:rPr>
              <w:t xml:space="preserve"> și</w:t>
            </w:r>
            <w:r w:rsidRPr="00607C6C">
              <w:rPr>
                <w:rFonts w:asciiTheme="minorHAnsi" w:hAnsiTheme="minorHAnsi" w:cstheme="minorHAnsi"/>
                <w:sz w:val="22"/>
                <w:szCs w:val="22"/>
              </w:rPr>
              <w:t xml:space="preserve"> metode de proiectare variate</w:t>
            </w:r>
            <w:r>
              <w:rPr>
                <w:rFonts w:asciiTheme="minorHAnsi" w:hAnsiTheme="minorHAnsi" w:cstheme="minorHAnsi"/>
                <w:sz w:val="22"/>
                <w:szCs w:val="22"/>
              </w:rPr>
              <w:t>.</w:t>
            </w:r>
          </w:p>
        </w:tc>
      </w:tr>
      <w:tr w:rsidR="000E79EE" w:rsidRPr="00AC47DD" w14:paraId="265A2C96" w14:textId="77777777" w:rsidTr="0072194E">
        <w:trPr>
          <w:cantSplit/>
          <w:trHeight w:val="1273"/>
        </w:trPr>
        <w:tc>
          <w:tcPr>
            <w:tcW w:w="694" w:type="dxa"/>
            <w:shd w:val="clear" w:color="auto" w:fill="E0E0E0"/>
            <w:textDirection w:val="btLr"/>
            <w:vAlign w:val="center"/>
          </w:tcPr>
          <w:p w14:paraId="50449FC8" w14:textId="78B803B6" w:rsidR="000E79EE" w:rsidRPr="00AC47DD" w:rsidRDefault="000E79EE" w:rsidP="00B322CE">
            <w:pPr>
              <w:spacing w:line="276" w:lineRule="auto"/>
              <w:ind w:left="113" w:right="113"/>
              <w:jc w:val="center"/>
              <w:rPr>
                <w:rFonts w:asciiTheme="minorHAnsi" w:hAnsiTheme="minorHAnsi" w:cstheme="minorHAnsi"/>
                <w:sz w:val="22"/>
                <w:szCs w:val="22"/>
              </w:rPr>
            </w:pPr>
            <w:r w:rsidRPr="00AC47DD">
              <w:rPr>
                <w:rFonts w:asciiTheme="minorHAnsi" w:hAnsiTheme="minorHAnsi" w:cstheme="minorHAnsi"/>
                <w:sz w:val="22"/>
                <w:szCs w:val="22"/>
              </w:rPr>
              <w:lastRenderedPageBreak/>
              <w:t>Abilități</w:t>
            </w:r>
          </w:p>
        </w:tc>
        <w:tc>
          <w:tcPr>
            <w:tcW w:w="8914" w:type="dxa"/>
            <w:shd w:val="clear" w:color="auto" w:fill="E0E0E0"/>
            <w:vAlign w:val="center"/>
          </w:tcPr>
          <w:p w14:paraId="047887F1" w14:textId="1E367319" w:rsidR="001A4468" w:rsidRPr="001A4468" w:rsidRDefault="001A4468" w:rsidP="001A4468">
            <w:pPr>
              <w:rPr>
                <w:rFonts w:asciiTheme="minorHAnsi" w:hAnsiTheme="minorHAnsi" w:cstheme="minorHAnsi"/>
                <w:sz w:val="22"/>
                <w:szCs w:val="22"/>
                <w:lang w:val="pt-BR"/>
              </w:rPr>
            </w:pPr>
            <w:r w:rsidRPr="001A4468">
              <w:rPr>
                <w:rFonts w:asciiTheme="minorHAnsi" w:hAnsiTheme="minorHAnsi" w:cstheme="minorHAnsi"/>
                <w:sz w:val="22"/>
                <w:szCs w:val="22"/>
                <w:lang w:val="pt-BR"/>
              </w:rPr>
              <w:t xml:space="preserve">La finalul disciplinei, </w:t>
            </w:r>
            <w:r w:rsidR="00372914">
              <w:rPr>
                <w:rFonts w:asciiTheme="minorHAnsi" w:hAnsiTheme="minorHAnsi" w:cstheme="minorHAnsi"/>
                <w:sz w:val="22"/>
                <w:szCs w:val="22"/>
                <w:lang w:val="pt-BR"/>
              </w:rPr>
              <w:t>m</w:t>
            </w:r>
            <w:r>
              <w:rPr>
                <w:rFonts w:asciiTheme="minorHAnsi" w:hAnsiTheme="minorHAnsi" w:cstheme="minorHAnsi"/>
                <w:sz w:val="22"/>
                <w:szCs w:val="22"/>
                <w:lang w:val="pt-BR"/>
              </w:rPr>
              <w:t>asterandul</w:t>
            </w:r>
            <w:r w:rsidRPr="001A4468">
              <w:rPr>
                <w:rFonts w:asciiTheme="minorHAnsi" w:hAnsiTheme="minorHAnsi" w:cstheme="minorHAnsi"/>
                <w:sz w:val="22"/>
                <w:szCs w:val="22"/>
                <w:lang w:val="pt-BR"/>
              </w:rPr>
              <w:t xml:space="preserve"> este capabil să:</w:t>
            </w:r>
          </w:p>
          <w:p w14:paraId="1F03DF40" w14:textId="446290C7" w:rsidR="001A4468" w:rsidRPr="00372914" w:rsidRDefault="001A4468" w:rsidP="001A4468">
            <w:pPr>
              <w:numPr>
                <w:ilvl w:val="0"/>
                <w:numId w:val="42"/>
              </w:numPr>
              <w:rPr>
                <w:rFonts w:asciiTheme="minorHAnsi" w:hAnsiTheme="minorHAnsi" w:cstheme="minorHAnsi"/>
                <w:sz w:val="22"/>
                <w:szCs w:val="22"/>
                <w:lang w:val="pt-BR"/>
              </w:rPr>
            </w:pPr>
            <w:r w:rsidRPr="00372914">
              <w:rPr>
                <w:rFonts w:asciiTheme="minorHAnsi" w:hAnsiTheme="minorHAnsi" w:cstheme="minorHAnsi"/>
                <w:sz w:val="22"/>
                <w:szCs w:val="22"/>
                <w:lang w:val="pt-BR"/>
              </w:rPr>
              <w:t xml:space="preserve">Aplice metode moderne de calcul – Utilizează metode analitice și numerice pentru dimensionarea elementelor </w:t>
            </w:r>
            <w:r w:rsidR="00372914" w:rsidRPr="00372914">
              <w:rPr>
                <w:rFonts w:asciiTheme="minorHAnsi" w:hAnsiTheme="minorHAnsi" w:cstheme="minorHAnsi"/>
                <w:sz w:val="22"/>
                <w:szCs w:val="22"/>
                <w:lang w:val="pt-BR"/>
              </w:rPr>
              <w:t xml:space="preserve">structurale </w:t>
            </w:r>
            <w:r w:rsidRPr="00372914">
              <w:rPr>
                <w:rFonts w:asciiTheme="minorHAnsi" w:hAnsiTheme="minorHAnsi" w:cstheme="minorHAnsi"/>
                <w:sz w:val="22"/>
                <w:szCs w:val="22"/>
                <w:lang w:val="pt-BR"/>
              </w:rPr>
              <w:t>de pod</w:t>
            </w:r>
            <w:r w:rsidR="00372914" w:rsidRPr="00372914">
              <w:rPr>
                <w:rFonts w:asciiTheme="minorHAnsi" w:hAnsiTheme="minorHAnsi" w:cstheme="minorHAnsi"/>
                <w:sz w:val="22"/>
                <w:szCs w:val="22"/>
                <w:lang w:val="pt-BR"/>
              </w:rPr>
              <w:t>uri</w:t>
            </w:r>
            <w:r w:rsidRPr="00372914">
              <w:rPr>
                <w:rFonts w:asciiTheme="minorHAnsi" w:hAnsiTheme="minorHAnsi" w:cstheme="minorHAnsi"/>
                <w:sz w:val="22"/>
                <w:szCs w:val="22"/>
                <w:lang w:val="pt-BR"/>
              </w:rPr>
              <w:t>.</w:t>
            </w:r>
          </w:p>
          <w:p w14:paraId="729864A7" w14:textId="77777777" w:rsidR="001A4468" w:rsidRPr="00372914" w:rsidRDefault="001A4468" w:rsidP="001A4468">
            <w:pPr>
              <w:numPr>
                <w:ilvl w:val="0"/>
                <w:numId w:val="42"/>
              </w:numPr>
              <w:rPr>
                <w:rFonts w:asciiTheme="minorHAnsi" w:hAnsiTheme="minorHAnsi" w:cstheme="minorHAnsi"/>
                <w:sz w:val="22"/>
                <w:szCs w:val="22"/>
                <w:lang w:val="pt-BR"/>
              </w:rPr>
            </w:pPr>
            <w:r w:rsidRPr="00372914">
              <w:rPr>
                <w:rFonts w:asciiTheme="minorHAnsi" w:hAnsiTheme="minorHAnsi" w:cstheme="minorHAnsi"/>
                <w:sz w:val="22"/>
                <w:szCs w:val="22"/>
                <w:lang w:val="pt-BR"/>
              </w:rPr>
              <w:t>Realizeze calcule în stări limită – Efectuează calcule de rezistență, stabilitate și serviciu conform normelor europene.</w:t>
            </w:r>
          </w:p>
          <w:p w14:paraId="5B5A42AB" w14:textId="77777777" w:rsidR="001A4468" w:rsidRPr="00372914" w:rsidRDefault="001A4468" w:rsidP="001A4468">
            <w:pPr>
              <w:numPr>
                <w:ilvl w:val="0"/>
                <w:numId w:val="42"/>
              </w:numPr>
              <w:rPr>
                <w:rFonts w:asciiTheme="minorHAnsi" w:hAnsiTheme="minorHAnsi" w:cstheme="minorHAnsi"/>
                <w:sz w:val="22"/>
                <w:szCs w:val="22"/>
                <w:lang w:val="en-US"/>
              </w:rPr>
            </w:pPr>
            <w:r w:rsidRPr="00372914">
              <w:rPr>
                <w:rFonts w:asciiTheme="minorHAnsi" w:hAnsiTheme="minorHAnsi" w:cstheme="minorHAnsi"/>
                <w:sz w:val="22"/>
                <w:szCs w:val="22"/>
                <w:lang w:val="en-US"/>
              </w:rPr>
              <w:t>Modeleze structuri în software CAD – Utilizează programe CAD și software de modelare structurală pentru proiectarea podurilor.</w:t>
            </w:r>
          </w:p>
          <w:p w14:paraId="30BC7875" w14:textId="77777777" w:rsidR="001A4468" w:rsidRPr="00372914" w:rsidRDefault="001A4468" w:rsidP="001A4468">
            <w:pPr>
              <w:numPr>
                <w:ilvl w:val="0"/>
                <w:numId w:val="42"/>
              </w:numPr>
              <w:rPr>
                <w:rFonts w:asciiTheme="minorHAnsi" w:hAnsiTheme="minorHAnsi" w:cstheme="minorHAnsi"/>
                <w:sz w:val="22"/>
                <w:szCs w:val="22"/>
                <w:lang w:val="pt-BR"/>
              </w:rPr>
            </w:pPr>
            <w:r w:rsidRPr="00372914">
              <w:rPr>
                <w:rFonts w:asciiTheme="minorHAnsi" w:hAnsiTheme="minorHAnsi" w:cstheme="minorHAnsi"/>
                <w:sz w:val="22"/>
                <w:szCs w:val="22"/>
                <w:lang w:val="pt-BR"/>
              </w:rPr>
              <w:t>Analizeze soluții structurale – Compară și selectează soluții tehnice adecvate pentru diferite tipuri de poduri.</w:t>
            </w:r>
          </w:p>
          <w:p w14:paraId="4965EE47" w14:textId="77777777" w:rsidR="001A4468" w:rsidRPr="00372914" w:rsidRDefault="001A4468" w:rsidP="001A4468">
            <w:pPr>
              <w:numPr>
                <w:ilvl w:val="0"/>
                <w:numId w:val="42"/>
              </w:numPr>
              <w:rPr>
                <w:rFonts w:asciiTheme="minorHAnsi" w:hAnsiTheme="minorHAnsi" w:cstheme="minorHAnsi"/>
                <w:sz w:val="22"/>
                <w:szCs w:val="22"/>
                <w:lang w:val="pt-BR"/>
              </w:rPr>
            </w:pPr>
            <w:r w:rsidRPr="00372914">
              <w:rPr>
                <w:rFonts w:asciiTheme="minorHAnsi" w:hAnsiTheme="minorHAnsi" w:cstheme="minorHAnsi"/>
                <w:sz w:val="22"/>
                <w:szCs w:val="22"/>
                <w:lang w:val="pt-BR"/>
              </w:rPr>
              <w:t>Evalueze comportarea dinamică – Interpretează rezultate ale analizelor dinamice și identifică măsuri de optimizare.</w:t>
            </w:r>
          </w:p>
          <w:p w14:paraId="66730876" w14:textId="77777777" w:rsidR="001A4468" w:rsidRPr="00372914" w:rsidRDefault="001A4468" w:rsidP="001A4468">
            <w:pPr>
              <w:numPr>
                <w:ilvl w:val="0"/>
                <w:numId w:val="42"/>
              </w:numPr>
              <w:rPr>
                <w:rFonts w:asciiTheme="minorHAnsi" w:hAnsiTheme="minorHAnsi" w:cstheme="minorHAnsi"/>
                <w:sz w:val="22"/>
                <w:szCs w:val="22"/>
                <w:lang w:val="pt-BR"/>
              </w:rPr>
            </w:pPr>
            <w:r w:rsidRPr="00372914">
              <w:rPr>
                <w:rFonts w:asciiTheme="minorHAnsi" w:hAnsiTheme="minorHAnsi" w:cstheme="minorHAnsi"/>
                <w:sz w:val="22"/>
                <w:szCs w:val="22"/>
                <w:lang w:val="pt-BR"/>
              </w:rPr>
              <w:t>Elaboreze cerințe tehnice – Definește cerințe tehnice pentru proiecte de poduri și documentații aferente.</w:t>
            </w:r>
          </w:p>
          <w:p w14:paraId="66187B92" w14:textId="77777777" w:rsidR="001A4468" w:rsidRPr="00372914" w:rsidRDefault="001A4468" w:rsidP="001A4468">
            <w:pPr>
              <w:numPr>
                <w:ilvl w:val="0"/>
                <w:numId w:val="42"/>
              </w:numPr>
              <w:rPr>
                <w:rFonts w:asciiTheme="minorHAnsi" w:hAnsiTheme="minorHAnsi" w:cstheme="minorHAnsi"/>
                <w:sz w:val="22"/>
                <w:szCs w:val="22"/>
                <w:lang w:val="pt-BR"/>
              </w:rPr>
            </w:pPr>
            <w:r w:rsidRPr="00372914">
              <w:rPr>
                <w:rFonts w:asciiTheme="minorHAnsi" w:hAnsiTheme="minorHAnsi" w:cstheme="minorHAnsi"/>
                <w:sz w:val="22"/>
                <w:szCs w:val="22"/>
                <w:lang w:val="pt-BR"/>
              </w:rPr>
              <w:t>Propună soluții inovatoare – Integrează materiale performante și tehnologii moderne în proiectare.</w:t>
            </w:r>
          </w:p>
          <w:p w14:paraId="73B29DBC" w14:textId="08A16410" w:rsidR="000E79EE" w:rsidRPr="00372914" w:rsidRDefault="001A4468" w:rsidP="00CE3E26">
            <w:pPr>
              <w:numPr>
                <w:ilvl w:val="0"/>
                <w:numId w:val="42"/>
              </w:numPr>
              <w:rPr>
                <w:rFonts w:asciiTheme="minorHAnsi" w:hAnsiTheme="minorHAnsi" w:cstheme="minorHAnsi"/>
                <w:sz w:val="22"/>
                <w:szCs w:val="22"/>
                <w:lang w:val="pt-BR"/>
              </w:rPr>
            </w:pPr>
            <w:r w:rsidRPr="00372914">
              <w:rPr>
                <w:rFonts w:asciiTheme="minorHAnsi" w:hAnsiTheme="minorHAnsi" w:cstheme="minorHAnsi"/>
                <w:sz w:val="22"/>
                <w:szCs w:val="22"/>
                <w:lang w:val="pt-BR"/>
              </w:rPr>
              <w:t>Utilizeze instrumente inginerești – Folosește cu precizie echipamente și instrumente specifice analizei și proiectării.</w:t>
            </w:r>
          </w:p>
        </w:tc>
      </w:tr>
      <w:tr w:rsidR="009939CA" w:rsidRPr="00AC47DD" w14:paraId="582A50DB" w14:textId="77777777" w:rsidTr="0072194E">
        <w:trPr>
          <w:cantSplit/>
          <w:trHeight w:val="1726"/>
        </w:trPr>
        <w:tc>
          <w:tcPr>
            <w:tcW w:w="694" w:type="dxa"/>
            <w:shd w:val="clear" w:color="auto" w:fill="E0E0E0"/>
            <w:textDirection w:val="btLr"/>
            <w:vAlign w:val="center"/>
          </w:tcPr>
          <w:p w14:paraId="380EF86C" w14:textId="2B0F6690" w:rsidR="009939CA" w:rsidRPr="00AC47DD" w:rsidRDefault="009939CA" w:rsidP="00B322CE">
            <w:pPr>
              <w:spacing w:line="276" w:lineRule="auto"/>
              <w:ind w:left="113" w:right="113"/>
              <w:jc w:val="center"/>
              <w:rPr>
                <w:rFonts w:asciiTheme="minorHAnsi" w:hAnsiTheme="minorHAnsi" w:cstheme="minorHAnsi"/>
                <w:sz w:val="22"/>
                <w:szCs w:val="22"/>
              </w:rPr>
            </w:pPr>
            <w:r w:rsidRPr="00AC47DD">
              <w:rPr>
                <w:rFonts w:asciiTheme="minorHAnsi" w:hAnsiTheme="minorHAnsi" w:cstheme="minorHAnsi"/>
                <w:sz w:val="22"/>
                <w:szCs w:val="22"/>
              </w:rPr>
              <w:t xml:space="preserve">Responsabilitate </w:t>
            </w:r>
            <w:r w:rsidR="0012489D" w:rsidRPr="00AC47DD">
              <w:rPr>
                <w:rFonts w:asciiTheme="minorHAnsi" w:hAnsiTheme="minorHAnsi" w:cstheme="minorHAnsi"/>
                <w:sz w:val="22"/>
                <w:szCs w:val="22"/>
              </w:rPr>
              <w:t>ș</w:t>
            </w:r>
            <w:r w:rsidRPr="00AC47DD">
              <w:rPr>
                <w:rFonts w:asciiTheme="minorHAnsi" w:hAnsiTheme="minorHAnsi" w:cstheme="minorHAnsi"/>
                <w:sz w:val="22"/>
                <w:szCs w:val="22"/>
              </w:rPr>
              <w:t>i autonomie</w:t>
            </w:r>
          </w:p>
          <w:p w14:paraId="315D10A1" w14:textId="77777777" w:rsidR="009939CA" w:rsidRPr="00AC47DD"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7ACE975B" w14:textId="0AA5975A" w:rsidR="00372914" w:rsidRPr="00372914" w:rsidRDefault="00372914" w:rsidP="00372914">
            <w:pPr>
              <w:rPr>
                <w:rFonts w:asciiTheme="minorHAnsi" w:hAnsiTheme="minorHAnsi" w:cstheme="minorHAnsi"/>
                <w:sz w:val="22"/>
                <w:szCs w:val="22"/>
                <w:lang w:val="pt-BR"/>
              </w:rPr>
            </w:pPr>
            <w:r w:rsidRPr="00372914">
              <w:rPr>
                <w:rFonts w:asciiTheme="minorHAnsi" w:hAnsiTheme="minorHAnsi" w:cstheme="minorHAnsi"/>
                <w:sz w:val="22"/>
                <w:szCs w:val="22"/>
                <w:lang w:val="pt-BR"/>
              </w:rPr>
              <w:t>La finalul cursului, masterandul demonstrează capacitatea de a:</w:t>
            </w:r>
          </w:p>
          <w:p w14:paraId="62917245" w14:textId="77777777" w:rsidR="00372914" w:rsidRPr="00372914" w:rsidRDefault="00372914" w:rsidP="00372914">
            <w:pPr>
              <w:numPr>
                <w:ilvl w:val="0"/>
                <w:numId w:val="43"/>
              </w:numPr>
              <w:rPr>
                <w:rFonts w:asciiTheme="minorHAnsi" w:hAnsiTheme="minorHAnsi" w:cstheme="minorHAnsi"/>
                <w:sz w:val="22"/>
                <w:szCs w:val="22"/>
                <w:lang w:val="pt-BR"/>
              </w:rPr>
            </w:pPr>
            <w:r w:rsidRPr="00372914">
              <w:rPr>
                <w:rFonts w:asciiTheme="minorHAnsi" w:hAnsiTheme="minorHAnsi" w:cstheme="minorHAnsi"/>
                <w:sz w:val="22"/>
                <w:szCs w:val="22"/>
                <w:lang w:val="pt-BR"/>
              </w:rPr>
              <w:t>Gestiona proiecte de inginerie – Coordonează etape ale proiectării unui pod, respectând cerințele tehnice și normative.</w:t>
            </w:r>
          </w:p>
          <w:p w14:paraId="00D9B6C8" w14:textId="77777777" w:rsidR="00372914" w:rsidRPr="00372914" w:rsidRDefault="00372914" w:rsidP="00372914">
            <w:pPr>
              <w:numPr>
                <w:ilvl w:val="0"/>
                <w:numId w:val="43"/>
              </w:numPr>
              <w:rPr>
                <w:rFonts w:asciiTheme="minorHAnsi" w:hAnsiTheme="minorHAnsi" w:cstheme="minorHAnsi"/>
                <w:sz w:val="22"/>
                <w:szCs w:val="22"/>
                <w:lang w:val="pt-BR"/>
              </w:rPr>
            </w:pPr>
            <w:r w:rsidRPr="00372914">
              <w:rPr>
                <w:rFonts w:asciiTheme="minorHAnsi" w:hAnsiTheme="minorHAnsi" w:cstheme="minorHAnsi"/>
                <w:sz w:val="22"/>
                <w:szCs w:val="22"/>
                <w:lang w:val="pt-BR"/>
              </w:rPr>
              <w:t>Asuma decizii tehnice – Ia decizii fundamentate privind soluțiile structurale și materialele utilizate.</w:t>
            </w:r>
          </w:p>
          <w:p w14:paraId="3B45D7D8" w14:textId="77777777" w:rsidR="00372914" w:rsidRPr="00372914" w:rsidRDefault="00372914" w:rsidP="00372914">
            <w:pPr>
              <w:numPr>
                <w:ilvl w:val="0"/>
                <w:numId w:val="43"/>
              </w:numPr>
              <w:rPr>
                <w:rFonts w:asciiTheme="minorHAnsi" w:hAnsiTheme="minorHAnsi" w:cstheme="minorHAnsi"/>
                <w:sz w:val="22"/>
                <w:szCs w:val="22"/>
                <w:lang w:val="en-US"/>
              </w:rPr>
            </w:pPr>
            <w:r w:rsidRPr="00372914">
              <w:rPr>
                <w:rFonts w:asciiTheme="minorHAnsi" w:hAnsiTheme="minorHAnsi" w:cstheme="minorHAnsi"/>
                <w:sz w:val="22"/>
                <w:szCs w:val="22"/>
                <w:lang w:val="en-US"/>
              </w:rPr>
              <w:t>Evalua riscuri structurale – Identifică riscuri tehnice și propune măsuri de prevenire sau remediere.</w:t>
            </w:r>
          </w:p>
          <w:p w14:paraId="0176545D" w14:textId="77777777" w:rsidR="00372914" w:rsidRPr="00372914" w:rsidRDefault="00372914" w:rsidP="00372914">
            <w:pPr>
              <w:numPr>
                <w:ilvl w:val="0"/>
                <w:numId w:val="43"/>
              </w:numPr>
              <w:rPr>
                <w:rFonts w:asciiTheme="minorHAnsi" w:hAnsiTheme="minorHAnsi" w:cstheme="minorHAnsi"/>
                <w:sz w:val="22"/>
                <w:szCs w:val="22"/>
                <w:lang w:val="pt-BR"/>
              </w:rPr>
            </w:pPr>
            <w:r w:rsidRPr="00372914">
              <w:rPr>
                <w:rFonts w:asciiTheme="minorHAnsi" w:hAnsiTheme="minorHAnsi" w:cstheme="minorHAnsi"/>
                <w:sz w:val="22"/>
                <w:szCs w:val="22"/>
                <w:lang w:val="pt-BR"/>
              </w:rPr>
              <w:t>Oferi consultanță tehnică – Furnizează recomandări privind materiale, tehnologii și soluții de proiectare.</w:t>
            </w:r>
          </w:p>
          <w:p w14:paraId="338F1907" w14:textId="77777777" w:rsidR="00372914" w:rsidRPr="00372914" w:rsidRDefault="00372914" w:rsidP="00372914">
            <w:pPr>
              <w:numPr>
                <w:ilvl w:val="0"/>
                <w:numId w:val="43"/>
              </w:numPr>
              <w:rPr>
                <w:rFonts w:asciiTheme="minorHAnsi" w:hAnsiTheme="minorHAnsi" w:cstheme="minorHAnsi"/>
                <w:sz w:val="22"/>
                <w:szCs w:val="22"/>
                <w:lang w:val="pt-BR"/>
              </w:rPr>
            </w:pPr>
            <w:r w:rsidRPr="00372914">
              <w:rPr>
                <w:rFonts w:asciiTheme="minorHAnsi" w:hAnsiTheme="minorHAnsi" w:cstheme="minorHAnsi"/>
                <w:sz w:val="22"/>
                <w:szCs w:val="22"/>
                <w:lang w:val="pt-BR"/>
              </w:rPr>
              <w:t>Respecta standarde profesionale – Aplică standarde etice și profesionale în proiectarea infrastructurii.</w:t>
            </w:r>
          </w:p>
          <w:p w14:paraId="13BFDF96" w14:textId="77777777" w:rsidR="00372914" w:rsidRPr="00372914" w:rsidRDefault="00372914" w:rsidP="00372914">
            <w:pPr>
              <w:numPr>
                <w:ilvl w:val="0"/>
                <w:numId w:val="43"/>
              </w:numPr>
              <w:rPr>
                <w:rFonts w:asciiTheme="minorHAnsi" w:hAnsiTheme="minorHAnsi" w:cstheme="minorHAnsi"/>
                <w:sz w:val="22"/>
                <w:szCs w:val="22"/>
                <w:lang w:val="pt-BR"/>
              </w:rPr>
            </w:pPr>
            <w:r w:rsidRPr="00372914">
              <w:rPr>
                <w:rFonts w:asciiTheme="minorHAnsi" w:hAnsiTheme="minorHAnsi" w:cstheme="minorHAnsi"/>
                <w:sz w:val="22"/>
                <w:szCs w:val="22"/>
                <w:lang w:val="pt-BR"/>
              </w:rPr>
              <w:t>Lucra autonom și în echipă – Contribuie eficient la activități de proiectare, atât individual, cât și în echipe multidisciplinare.</w:t>
            </w:r>
          </w:p>
          <w:p w14:paraId="5A53B3EC" w14:textId="583E1290" w:rsidR="009939CA" w:rsidRPr="00372914" w:rsidRDefault="00372914" w:rsidP="00372914">
            <w:pPr>
              <w:numPr>
                <w:ilvl w:val="0"/>
                <w:numId w:val="43"/>
              </w:numPr>
              <w:rPr>
                <w:rFonts w:asciiTheme="minorHAnsi" w:hAnsiTheme="minorHAnsi" w:cstheme="minorHAnsi"/>
                <w:sz w:val="22"/>
                <w:szCs w:val="22"/>
                <w:lang w:val="pt-BR"/>
              </w:rPr>
            </w:pPr>
            <w:r w:rsidRPr="00372914">
              <w:rPr>
                <w:rFonts w:asciiTheme="minorHAnsi" w:hAnsiTheme="minorHAnsi" w:cstheme="minorHAnsi"/>
                <w:sz w:val="22"/>
                <w:szCs w:val="22"/>
                <w:lang w:val="pt-BR"/>
              </w:rPr>
              <w:t>Învăța continuu – Manifestă disponibilitate pentru actualizarea permanentă a cunoștințelor în domeniul podurilor.</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2506"/>
        <w:gridCol w:w="7101"/>
      </w:tblGrid>
      <w:tr w:rsidR="00755D78" w:rsidRPr="00150A51" w14:paraId="5ECD9C44" w14:textId="77777777" w:rsidTr="00666CE8">
        <w:tc>
          <w:tcPr>
            <w:tcW w:w="1304"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696" w:type="pct"/>
            <w:shd w:val="clear" w:color="auto" w:fill="E0E0E0"/>
            <w:vAlign w:val="center"/>
          </w:tcPr>
          <w:p w14:paraId="4F2BCFBE" w14:textId="79DE3663" w:rsidR="00755D78" w:rsidRPr="00150A51" w:rsidRDefault="00372914" w:rsidP="00D22B64">
            <w:pPr>
              <w:spacing w:before="40" w:after="40" w:line="276" w:lineRule="auto"/>
              <w:rPr>
                <w:rFonts w:asciiTheme="minorHAnsi" w:hAnsiTheme="minorHAnsi" w:cstheme="minorHAnsi"/>
                <w:sz w:val="22"/>
                <w:szCs w:val="22"/>
              </w:rPr>
            </w:pPr>
            <w:r w:rsidRPr="00372914">
              <w:rPr>
                <w:rFonts w:asciiTheme="minorHAnsi" w:hAnsiTheme="minorHAnsi" w:cstheme="minorHAnsi"/>
                <w:sz w:val="22"/>
                <w:szCs w:val="22"/>
              </w:rPr>
              <w:t xml:space="preserve">Formarea competențelor avansate necesare pentru proiectarea modernă a podurilor, prin integrarea normelor europene, a metodelor de calcul în stări limită, a materialelor performante și a tehnologiilor actuale de modelare și analiză structurală, astfel încât </w:t>
            </w:r>
            <w:r>
              <w:rPr>
                <w:rFonts w:asciiTheme="minorHAnsi" w:hAnsiTheme="minorHAnsi" w:cstheme="minorHAnsi"/>
                <w:sz w:val="22"/>
                <w:szCs w:val="22"/>
              </w:rPr>
              <w:t>masterandul</w:t>
            </w:r>
            <w:r w:rsidRPr="00372914">
              <w:rPr>
                <w:rFonts w:asciiTheme="minorHAnsi" w:hAnsiTheme="minorHAnsi" w:cstheme="minorHAnsi"/>
                <w:sz w:val="22"/>
                <w:szCs w:val="22"/>
              </w:rPr>
              <w:t xml:space="preserve"> să poată elabora, evalua și optimiza soluții inginerești pentru structuri de poduri, inclusiv pentru traversări cu deschideri mari și lucrări de artă existente.</w:t>
            </w:r>
          </w:p>
        </w:tc>
      </w:tr>
      <w:tr w:rsidR="00EE0BA5" w:rsidRPr="00150A51" w14:paraId="4C0E2D8B" w14:textId="77777777" w:rsidTr="00666CE8">
        <w:trPr>
          <w:trHeight w:val="354"/>
        </w:trPr>
        <w:tc>
          <w:tcPr>
            <w:tcW w:w="1304"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696" w:type="pct"/>
            <w:shd w:val="clear" w:color="auto" w:fill="E0E0E0"/>
            <w:vAlign w:val="center"/>
          </w:tcPr>
          <w:p w14:paraId="1926A6D8" w14:textId="111D037D" w:rsidR="00372914" w:rsidRPr="00666CE8" w:rsidRDefault="00372914" w:rsidP="00372914">
            <w:pPr>
              <w:rPr>
                <w:rFonts w:asciiTheme="minorHAnsi" w:hAnsiTheme="minorHAnsi" w:cstheme="minorHAnsi"/>
                <w:i/>
                <w:iCs/>
                <w:sz w:val="22"/>
                <w:szCs w:val="22"/>
                <w:lang w:val="en-US" w:eastAsia="ro-RO"/>
              </w:rPr>
            </w:pPr>
            <w:r w:rsidRPr="00666CE8">
              <w:rPr>
                <w:rFonts w:asciiTheme="minorHAnsi" w:hAnsiTheme="minorHAnsi" w:cstheme="minorHAnsi"/>
                <w:i/>
                <w:iCs/>
                <w:sz w:val="22"/>
                <w:szCs w:val="22"/>
                <w:lang w:val="en-US" w:eastAsia="ro-RO"/>
              </w:rPr>
              <w:t>1. Obiective privind cunoștințele. Studentul va fi capabil să:</w:t>
            </w:r>
          </w:p>
          <w:p w14:paraId="7ADB7299"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Explice principiile de armonizare normativă între standardele românești și cele europene.</w:t>
            </w:r>
          </w:p>
          <w:p w14:paraId="4FC85862"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Descrie materialele performante utilizate în construcția podurilor și criteriile de selecție.</w:t>
            </w:r>
          </w:p>
          <w:p w14:paraId="53F38ABB"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Înțeleagă metodele de calcul în stări limită și aplicabilitatea lor în proiectarea elementelor structurale.</w:t>
            </w:r>
          </w:p>
          <w:p w14:paraId="411E0DB0"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Identifice tipologii moderne de poduri și principiile de conformare structurală.</w:t>
            </w:r>
          </w:p>
          <w:p w14:paraId="38FFE60A"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Explice comportarea dinamică a podurilor și factorii care o influențează.</w:t>
            </w:r>
          </w:p>
          <w:p w14:paraId="4C28E3F3"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Cunoască metode de reabilitare pentru lucrările de artă existente.</w:t>
            </w:r>
          </w:p>
          <w:p w14:paraId="26302F05" w14:textId="613560E7" w:rsidR="00372914" w:rsidRPr="00666CE8" w:rsidRDefault="00372914" w:rsidP="00372914">
            <w:pPr>
              <w:rPr>
                <w:rFonts w:asciiTheme="minorHAnsi" w:hAnsiTheme="minorHAnsi" w:cstheme="minorHAnsi"/>
                <w:i/>
                <w:iCs/>
                <w:sz w:val="22"/>
                <w:szCs w:val="22"/>
                <w:lang w:val="en-US" w:eastAsia="ro-RO"/>
              </w:rPr>
            </w:pPr>
            <w:r w:rsidRPr="00666CE8">
              <w:rPr>
                <w:rFonts w:asciiTheme="minorHAnsi" w:hAnsiTheme="minorHAnsi" w:cstheme="minorHAnsi"/>
                <w:i/>
                <w:iCs/>
                <w:sz w:val="22"/>
                <w:szCs w:val="22"/>
                <w:lang w:val="en-US" w:eastAsia="ro-RO"/>
              </w:rPr>
              <w:t>2. Obiective privind abilitățile. Studentul va putea:</w:t>
            </w:r>
          </w:p>
          <w:p w14:paraId="21888F70"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Aplica metode moderne de calcul pentru dimensionarea elementelor de pod.</w:t>
            </w:r>
          </w:p>
          <w:p w14:paraId="0EF36D25"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Utiliza software CAD și programe de modelare pentru proiectarea și analiza structurilor.</w:t>
            </w:r>
          </w:p>
          <w:p w14:paraId="2BAED36C"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en-US" w:eastAsia="ro-RO"/>
              </w:rPr>
            </w:pPr>
            <w:r w:rsidRPr="00372914">
              <w:rPr>
                <w:rFonts w:asciiTheme="minorHAnsi" w:hAnsiTheme="minorHAnsi" w:cstheme="minorHAnsi"/>
                <w:sz w:val="22"/>
                <w:szCs w:val="22"/>
                <w:lang w:val="en-US" w:eastAsia="ro-RO"/>
              </w:rPr>
              <w:lastRenderedPageBreak/>
              <w:t>Realiza analize în stări limită pentru grinzi, tabliere și structuri speciale.</w:t>
            </w:r>
          </w:p>
          <w:p w14:paraId="6CF1ABCD"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en-US" w:eastAsia="ro-RO"/>
              </w:rPr>
            </w:pPr>
            <w:r w:rsidRPr="00372914">
              <w:rPr>
                <w:rFonts w:asciiTheme="minorHAnsi" w:hAnsiTheme="minorHAnsi" w:cstheme="minorHAnsi"/>
                <w:sz w:val="22"/>
                <w:szCs w:val="22"/>
                <w:lang w:val="en-US" w:eastAsia="ro-RO"/>
              </w:rPr>
              <w:t>Evalua soluții structurale pentru poduri suspendate, hobanate și traversări mari.</w:t>
            </w:r>
          </w:p>
          <w:p w14:paraId="0E58C1F3"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Interpreta rezultate ale analizelor dinamice și propune măsuri de optimizare.</w:t>
            </w:r>
          </w:p>
          <w:p w14:paraId="7E153F18"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Formula cerințe tehnice pentru proiecte de poduri noi sau reabilitate.</w:t>
            </w:r>
          </w:p>
          <w:p w14:paraId="17D32912" w14:textId="3B71B87E" w:rsidR="00372914" w:rsidRPr="00666CE8" w:rsidRDefault="00372914" w:rsidP="00372914">
            <w:pPr>
              <w:rPr>
                <w:rFonts w:asciiTheme="minorHAnsi" w:hAnsiTheme="minorHAnsi" w:cstheme="minorHAnsi"/>
                <w:i/>
                <w:iCs/>
                <w:sz w:val="22"/>
                <w:szCs w:val="22"/>
                <w:lang w:val="pt-BR" w:eastAsia="ro-RO"/>
              </w:rPr>
            </w:pPr>
            <w:r w:rsidRPr="00666CE8">
              <w:rPr>
                <w:rFonts w:asciiTheme="minorHAnsi" w:hAnsiTheme="minorHAnsi" w:cstheme="minorHAnsi"/>
                <w:i/>
                <w:iCs/>
                <w:sz w:val="22"/>
                <w:szCs w:val="22"/>
                <w:lang w:val="pt-BR" w:eastAsia="ro-RO"/>
              </w:rPr>
              <w:t>3. Obiective privind responsabilitatea și autonomia. Studentul va demonstra capacitatea de a:</w:t>
            </w:r>
          </w:p>
          <w:p w14:paraId="1ADB5522"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Gestiona etape ale proiectării unui pod în conformitate cu normele tehnice.</w:t>
            </w:r>
          </w:p>
          <w:p w14:paraId="6B5DB8AA"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en-US" w:eastAsia="ro-RO"/>
              </w:rPr>
            </w:pPr>
            <w:r w:rsidRPr="00372914">
              <w:rPr>
                <w:rFonts w:asciiTheme="minorHAnsi" w:hAnsiTheme="minorHAnsi" w:cstheme="minorHAnsi"/>
                <w:sz w:val="22"/>
                <w:szCs w:val="22"/>
                <w:lang w:val="en-US" w:eastAsia="ro-RO"/>
              </w:rPr>
              <w:t>Asuma decizii tehnice fundamentate privind soluțiile structurale și materialele.</w:t>
            </w:r>
          </w:p>
          <w:p w14:paraId="05823E42"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Evalua riscuri structurale și de a propune măsuri de prevenire sau remediere.</w:t>
            </w:r>
          </w:p>
          <w:p w14:paraId="709B1E0D"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Oferi consultanță tehnică în domeniul proiectării și reabilitării podurilor.</w:t>
            </w:r>
          </w:p>
          <w:p w14:paraId="09DCBBC8" w14:textId="77777777" w:rsidR="00372914"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Lucra autonom și în echipe multidisciplinare în cadrul proiectelor inginerești.</w:t>
            </w:r>
          </w:p>
          <w:p w14:paraId="7E277DB3" w14:textId="054FE9A7" w:rsidR="00F05D3F" w:rsidRPr="00372914" w:rsidRDefault="00372914" w:rsidP="00372914">
            <w:pPr>
              <w:pStyle w:val="ListParagraph"/>
              <w:numPr>
                <w:ilvl w:val="0"/>
                <w:numId w:val="40"/>
              </w:numPr>
              <w:ind w:left="402" w:hanging="270"/>
              <w:rPr>
                <w:rFonts w:asciiTheme="minorHAnsi" w:hAnsiTheme="minorHAnsi" w:cstheme="minorHAnsi"/>
                <w:sz w:val="22"/>
                <w:szCs w:val="22"/>
                <w:lang w:val="pt-BR" w:eastAsia="ro-RO"/>
              </w:rPr>
            </w:pPr>
            <w:r w:rsidRPr="00372914">
              <w:rPr>
                <w:rFonts w:asciiTheme="minorHAnsi" w:hAnsiTheme="minorHAnsi" w:cstheme="minorHAnsi"/>
                <w:sz w:val="22"/>
                <w:szCs w:val="22"/>
                <w:lang w:val="pt-BR" w:eastAsia="ro-RO"/>
              </w:rPr>
              <w:t>Continua dezvoltarea profesională în domeniul infrastructurii de transport.</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764"/>
        <w:gridCol w:w="674"/>
        <w:gridCol w:w="1647"/>
        <w:gridCol w:w="1522"/>
      </w:tblGrid>
      <w:tr w:rsidR="00200FAD" w:rsidRPr="00150A51" w14:paraId="0F45AE7A" w14:textId="77777777" w:rsidTr="00372914">
        <w:trPr>
          <w:tblHeader/>
        </w:trPr>
        <w:tc>
          <w:tcPr>
            <w:tcW w:w="3000"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351"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57"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79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372914" w:rsidRPr="00150A51" w14:paraId="1248CD22" w14:textId="77777777" w:rsidTr="00372914">
        <w:tc>
          <w:tcPr>
            <w:tcW w:w="3000" w:type="pct"/>
            <w:tcBorders>
              <w:top w:val="single" w:sz="6" w:space="0" w:color="auto"/>
              <w:bottom w:val="single" w:sz="6" w:space="0" w:color="auto"/>
            </w:tcBorders>
            <w:shd w:val="clear" w:color="auto" w:fill="E0E0E0"/>
          </w:tcPr>
          <w:p w14:paraId="7F432A13" w14:textId="6CFE48B4"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Armonizarea normelor de proiectare române cu cele europene</w:t>
            </w:r>
          </w:p>
        </w:tc>
        <w:tc>
          <w:tcPr>
            <w:tcW w:w="351" w:type="pct"/>
            <w:tcBorders>
              <w:top w:val="single" w:sz="6" w:space="0" w:color="auto"/>
              <w:bottom w:val="single" w:sz="6" w:space="0" w:color="auto"/>
            </w:tcBorders>
            <w:vAlign w:val="center"/>
          </w:tcPr>
          <w:p w14:paraId="4EB21E1A" w14:textId="6F5DCD23"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restart"/>
            <w:tcBorders>
              <w:top w:val="single" w:sz="6" w:space="0" w:color="auto"/>
            </w:tcBorders>
            <w:vAlign w:val="center"/>
          </w:tcPr>
          <w:p w14:paraId="39AA2F74" w14:textId="77777777" w:rsidR="00372914" w:rsidRDefault="00372914" w:rsidP="00372914">
            <w:pPr>
              <w:autoSpaceDE w:val="0"/>
              <w:autoSpaceDN w:val="0"/>
              <w:adjustRightInd w:val="0"/>
              <w:spacing w:line="276" w:lineRule="auto"/>
              <w:rPr>
                <w:rFonts w:asciiTheme="minorHAnsi" w:hAnsiTheme="minorHAnsi" w:cstheme="minorHAnsi"/>
                <w:sz w:val="22"/>
                <w:szCs w:val="22"/>
              </w:rPr>
            </w:pPr>
          </w:p>
          <w:p w14:paraId="068D74D0" w14:textId="3DE23B7B" w:rsidR="00372914" w:rsidRDefault="00372914" w:rsidP="00372914">
            <w:pPr>
              <w:ind w:left="113" w:right="113"/>
              <w:jc w:val="center"/>
              <w:rPr>
                <w:rFonts w:asciiTheme="minorHAnsi" w:hAnsiTheme="minorHAnsi" w:cstheme="minorHAnsi"/>
                <w:color w:val="000000"/>
                <w:sz w:val="22"/>
                <w:szCs w:val="22"/>
              </w:rPr>
            </w:pPr>
            <w:r w:rsidRPr="00607C6C">
              <w:rPr>
                <w:rFonts w:asciiTheme="minorHAnsi" w:hAnsiTheme="minorHAnsi" w:cstheme="minorHAnsi"/>
                <w:color w:val="000000"/>
                <w:sz w:val="22"/>
                <w:szCs w:val="22"/>
              </w:rPr>
              <w:t>Expunere,</w:t>
            </w:r>
            <w:r>
              <w:rPr>
                <w:rFonts w:asciiTheme="minorHAnsi" w:hAnsiTheme="minorHAnsi" w:cstheme="minorHAnsi"/>
                <w:color w:val="000000"/>
                <w:sz w:val="22"/>
                <w:szCs w:val="22"/>
              </w:rPr>
              <w:t xml:space="preserve"> studii de caz, demonstrații,</w:t>
            </w:r>
            <w:r w:rsidRPr="00607C6C">
              <w:rPr>
                <w:rFonts w:asciiTheme="minorHAnsi" w:hAnsiTheme="minorHAnsi" w:cstheme="minorHAnsi"/>
                <w:color w:val="000000"/>
                <w:sz w:val="22"/>
                <w:szCs w:val="22"/>
              </w:rPr>
              <w:t xml:space="preserve"> discuţii</w:t>
            </w:r>
          </w:p>
          <w:p w14:paraId="2239A762" w14:textId="77777777" w:rsidR="00372914" w:rsidRPr="00150A51" w:rsidRDefault="00372914" w:rsidP="00372914">
            <w:pPr>
              <w:autoSpaceDE w:val="0"/>
              <w:autoSpaceDN w:val="0"/>
              <w:adjustRightInd w:val="0"/>
              <w:spacing w:line="276" w:lineRule="auto"/>
              <w:rPr>
                <w:rFonts w:asciiTheme="minorHAnsi" w:hAnsiTheme="minorHAnsi" w:cstheme="minorHAnsi"/>
                <w:sz w:val="22"/>
                <w:szCs w:val="22"/>
              </w:rPr>
            </w:pPr>
          </w:p>
        </w:tc>
        <w:tc>
          <w:tcPr>
            <w:tcW w:w="792" w:type="pct"/>
            <w:vMerge w:val="restart"/>
            <w:tcBorders>
              <w:top w:val="single" w:sz="6" w:space="0" w:color="auto"/>
            </w:tcBorders>
            <w:vAlign w:val="center"/>
          </w:tcPr>
          <w:p w14:paraId="7F891D3A" w14:textId="605D96AA" w:rsidR="00372914" w:rsidRDefault="00372914" w:rsidP="00372914">
            <w:pPr>
              <w:ind w:left="113" w:right="113"/>
              <w:jc w:val="center"/>
              <w:rPr>
                <w:rFonts w:asciiTheme="minorHAnsi" w:hAnsiTheme="minorHAnsi" w:cstheme="minorHAnsi"/>
                <w:color w:val="000000"/>
                <w:sz w:val="22"/>
                <w:szCs w:val="22"/>
              </w:rPr>
            </w:pPr>
            <w:r w:rsidRPr="00607C6C">
              <w:rPr>
                <w:rFonts w:asciiTheme="minorHAnsi" w:hAnsiTheme="minorHAnsi" w:cstheme="minorHAnsi"/>
                <w:color w:val="000000"/>
                <w:sz w:val="22"/>
                <w:szCs w:val="22"/>
              </w:rPr>
              <w:t xml:space="preserve">Sală dotată </w:t>
            </w:r>
            <w:r>
              <w:rPr>
                <w:rFonts w:asciiTheme="minorHAnsi" w:hAnsiTheme="minorHAnsi" w:cstheme="minorHAnsi"/>
                <w:color w:val="000000"/>
                <w:sz w:val="22"/>
                <w:szCs w:val="22"/>
              </w:rPr>
              <w:t>multimedia, tablă</w:t>
            </w:r>
          </w:p>
          <w:p w14:paraId="18D72F93"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7DE32D3D" w14:textId="77777777" w:rsidTr="00372914">
        <w:tc>
          <w:tcPr>
            <w:tcW w:w="3000" w:type="pct"/>
            <w:tcBorders>
              <w:top w:val="single" w:sz="6" w:space="0" w:color="auto"/>
              <w:bottom w:val="single" w:sz="6" w:space="0" w:color="auto"/>
            </w:tcBorders>
            <w:shd w:val="clear" w:color="auto" w:fill="E0E0E0"/>
          </w:tcPr>
          <w:p w14:paraId="0DF243B5" w14:textId="6E50D742"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Materiale performante pentru poduri</w:t>
            </w:r>
          </w:p>
        </w:tc>
        <w:tc>
          <w:tcPr>
            <w:tcW w:w="351" w:type="pct"/>
            <w:tcBorders>
              <w:top w:val="single" w:sz="6" w:space="0" w:color="auto"/>
              <w:bottom w:val="single" w:sz="6" w:space="0" w:color="auto"/>
            </w:tcBorders>
            <w:vAlign w:val="center"/>
          </w:tcPr>
          <w:p w14:paraId="221C2CA1" w14:textId="7C93A87B"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2DE8E6F8"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5AF180B3"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07CF2544" w14:textId="77777777" w:rsidTr="00372914">
        <w:tc>
          <w:tcPr>
            <w:tcW w:w="3000" w:type="pct"/>
            <w:tcBorders>
              <w:top w:val="single" w:sz="6" w:space="0" w:color="auto"/>
              <w:bottom w:val="single" w:sz="6" w:space="0" w:color="auto"/>
            </w:tcBorders>
            <w:shd w:val="clear" w:color="auto" w:fill="E0E0E0"/>
          </w:tcPr>
          <w:p w14:paraId="0F4B71AD" w14:textId="091ACB62"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Grinzi conformate structural</w:t>
            </w:r>
          </w:p>
        </w:tc>
        <w:tc>
          <w:tcPr>
            <w:tcW w:w="351" w:type="pct"/>
            <w:tcBorders>
              <w:top w:val="single" w:sz="6" w:space="0" w:color="auto"/>
              <w:bottom w:val="single" w:sz="6" w:space="0" w:color="auto"/>
            </w:tcBorders>
            <w:vAlign w:val="center"/>
          </w:tcPr>
          <w:p w14:paraId="5C54BEB5" w14:textId="47B35EC2"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3A24FCD2"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3803E0AD"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54950EB8" w14:textId="77777777" w:rsidTr="00372914">
        <w:trPr>
          <w:trHeight w:val="285"/>
        </w:trPr>
        <w:tc>
          <w:tcPr>
            <w:tcW w:w="3000" w:type="pct"/>
            <w:tcBorders>
              <w:top w:val="single" w:sz="6" w:space="0" w:color="auto"/>
            </w:tcBorders>
            <w:shd w:val="clear" w:color="auto" w:fill="E0E0E0"/>
          </w:tcPr>
          <w:p w14:paraId="30D56211" w14:textId="6583A31F"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Metoda de calcul în stări limită</w:t>
            </w:r>
          </w:p>
        </w:tc>
        <w:tc>
          <w:tcPr>
            <w:tcW w:w="351" w:type="pct"/>
            <w:tcBorders>
              <w:top w:val="single" w:sz="6" w:space="0" w:color="auto"/>
            </w:tcBorders>
            <w:vAlign w:val="center"/>
          </w:tcPr>
          <w:p w14:paraId="05200125" w14:textId="47471DDB"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37D88930"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0913B861"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004A07CD" w14:textId="77777777" w:rsidTr="00372914">
        <w:trPr>
          <w:trHeight w:val="282"/>
        </w:trPr>
        <w:tc>
          <w:tcPr>
            <w:tcW w:w="3000" w:type="pct"/>
            <w:tcBorders>
              <w:top w:val="single" w:sz="6" w:space="0" w:color="auto"/>
            </w:tcBorders>
            <w:shd w:val="clear" w:color="auto" w:fill="E0E0E0"/>
          </w:tcPr>
          <w:p w14:paraId="75628C7F" w14:textId="0A67F014"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Stări limită ultime</w:t>
            </w:r>
          </w:p>
        </w:tc>
        <w:tc>
          <w:tcPr>
            <w:tcW w:w="351" w:type="pct"/>
            <w:tcBorders>
              <w:top w:val="single" w:sz="6" w:space="0" w:color="auto"/>
            </w:tcBorders>
            <w:vAlign w:val="center"/>
          </w:tcPr>
          <w:p w14:paraId="60B4D44D" w14:textId="0E512B2F"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14418B08"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317F6B74"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6DEDC668" w14:textId="77777777" w:rsidTr="00372914">
        <w:trPr>
          <w:trHeight w:val="282"/>
        </w:trPr>
        <w:tc>
          <w:tcPr>
            <w:tcW w:w="3000" w:type="pct"/>
            <w:tcBorders>
              <w:top w:val="single" w:sz="6" w:space="0" w:color="auto"/>
            </w:tcBorders>
            <w:shd w:val="clear" w:color="auto" w:fill="E0E0E0"/>
          </w:tcPr>
          <w:p w14:paraId="331A01F7" w14:textId="3AEC5204"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Stări limită de rezistenţă</w:t>
            </w:r>
          </w:p>
        </w:tc>
        <w:tc>
          <w:tcPr>
            <w:tcW w:w="351" w:type="pct"/>
            <w:tcBorders>
              <w:top w:val="single" w:sz="6" w:space="0" w:color="auto"/>
            </w:tcBorders>
            <w:vAlign w:val="center"/>
          </w:tcPr>
          <w:p w14:paraId="07CA26F2" w14:textId="5AF26EA2"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7144B4FA"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73DFDB52"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2F68B6EE" w14:textId="77777777" w:rsidTr="00372914">
        <w:trPr>
          <w:trHeight w:val="282"/>
        </w:trPr>
        <w:tc>
          <w:tcPr>
            <w:tcW w:w="3000" w:type="pct"/>
            <w:tcBorders>
              <w:top w:val="single" w:sz="6" w:space="0" w:color="auto"/>
            </w:tcBorders>
            <w:shd w:val="clear" w:color="auto" w:fill="E0E0E0"/>
          </w:tcPr>
          <w:p w14:paraId="55E17A18" w14:textId="5870D46D"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Stări limită de stabilitate</w:t>
            </w:r>
          </w:p>
        </w:tc>
        <w:tc>
          <w:tcPr>
            <w:tcW w:w="351" w:type="pct"/>
            <w:tcBorders>
              <w:top w:val="single" w:sz="6" w:space="0" w:color="auto"/>
            </w:tcBorders>
            <w:vAlign w:val="center"/>
          </w:tcPr>
          <w:p w14:paraId="4615BD5D" w14:textId="218B1E69"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4B0E8009"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0652BEA7"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6377BDA3" w14:textId="77777777" w:rsidTr="00372914">
        <w:trPr>
          <w:trHeight w:val="282"/>
        </w:trPr>
        <w:tc>
          <w:tcPr>
            <w:tcW w:w="3000" w:type="pct"/>
            <w:tcBorders>
              <w:top w:val="single" w:sz="6" w:space="0" w:color="auto"/>
            </w:tcBorders>
            <w:shd w:val="clear" w:color="auto" w:fill="E0E0E0"/>
          </w:tcPr>
          <w:p w14:paraId="5F3E8D05" w14:textId="334D7B8A"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Stări limită de serviciu</w:t>
            </w:r>
          </w:p>
        </w:tc>
        <w:tc>
          <w:tcPr>
            <w:tcW w:w="351" w:type="pct"/>
            <w:tcBorders>
              <w:top w:val="single" w:sz="6" w:space="0" w:color="auto"/>
            </w:tcBorders>
            <w:vAlign w:val="center"/>
          </w:tcPr>
          <w:p w14:paraId="7DB4DA5F" w14:textId="711A68A6"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1E2A5B63"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5A009598"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1413B5C0" w14:textId="77777777" w:rsidTr="00372914">
        <w:trPr>
          <w:trHeight w:val="282"/>
        </w:trPr>
        <w:tc>
          <w:tcPr>
            <w:tcW w:w="3000" w:type="pct"/>
            <w:tcBorders>
              <w:top w:val="single" w:sz="6" w:space="0" w:color="auto"/>
            </w:tcBorders>
            <w:shd w:val="clear" w:color="auto" w:fill="E0E0E0"/>
          </w:tcPr>
          <w:p w14:paraId="5F6DD0B8" w14:textId="31F4B5C9"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Conformare structurală</w:t>
            </w:r>
          </w:p>
        </w:tc>
        <w:tc>
          <w:tcPr>
            <w:tcW w:w="351" w:type="pct"/>
            <w:tcBorders>
              <w:top w:val="single" w:sz="6" w:space="0" w:color="auto"/>
            </w:tcBorders>
            <w:vAlign w:val="center"/>
          </w:tcPr>
          <w:p w14:paraId="12ED1B42" w14:textId="1D2DA596"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2D3B627C"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5A3DE8AA"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2E2E50D2" w14:textId="77777777" w:rsidTr="00372914">
        <w:trPr>
          <w:trHeight w:val="282"/>
        </w:trPr>
        <w:tc>
          <w:tcPr>
            <w:tcW w:w="3000" w:type="pct"/>
            <w:tcBorders>
              <w:top w:val="single" w:sz="6" w:space="0" w:color="auto"/>
            </w:tcBorders>
            <w:shd w:val="clear" w:color="auto" w:fill="E0E0E0"/>
          </w:tcPr>
          <w:p w14:paraId="585938F9" w14:textId="44E1E6AF"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Structuri moderne de poduri</w:t>
            </w:r>
          </w:p>
        </w:tc>
        <w:tc>
          <w:tcPr>
            <w:tcW w:w="351" w:type="pct"/>
            <w:tcBorders>
              <w:top w:val="single" w:sz="6" w:space="0" w:color="auto"/>
            </w:tcBorders>
            <w:vAlign w:val="center"/>
          </w:tcPr>
          <w:p w14:paraId="71EB97A6" w14:textId="7B3639F0"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7625AA6C"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1E07D976"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3112F7A4" w14:textId="77777777" w:rsidTr="00372914">
        <w:trPr>
          <w:trHeight w:val="282"/>
        </w:trPr>
        <w:tc>
          <w:tcPr>
            <w:tcW w:w="3000" w:type="pct"/>
            <w:tcBorders>
              <w:top w:val="single" w:sz="6" w:space="0" w:color="auto"/>
            </w:tcBorders>
            <w:shd w:val="clear" w:color="auto" w:fill="E0E0E0"/>
          </w:tcPr>
          <w:p w14:paraId="27657F9F" w14:textId="3CF59E0A"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Principii de calcul a podurilor suspendate şi hobanate</w:t>
            </w:r>
          </w:p>
        </w:tc>
        <w:tc>
          <w:tcPr>
            <w:tcW w:w="351" w:type="pct"/>
            <w:tcBorders>
              <w:top w:val="single" w:sz="6" w:space="0" w:color="auto"/>
            </w:tcBorders>
            <w:vAlign w:val="center"/>
          </w:tcPr>
          <w:p w14:paraId="7BDDB65F" w14:textId="6A59B335"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03AA62E3"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3AA0420E"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095D4890" w14:textId="77777777" w:rsidTr="00372914">
        <w:trPr>
          <w:trHeight w:val="282"/>
        </w:trPr>
        <w:tc>
          <w:tcPr>
            <w:tcW w:w="3000" w:type="pct"/>
            <w:tcBorders>
              <w:top w:val="single" w:sz="6" w:space="0" w:color="auto"/>
            </w:tcBorders>
            <w:shd w:val="clear" w:color="auto" w:fill="E0E0E0"/>
          </w:tcPr>
          <w:p w14:paraId="4BEC4CC7" w14:textId="258E90AF"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Probleme de comportare dinamică a podurilor</w:t>
            </w:r>
          </w:p>
        </w:tc>
        <w:tc>
          <w:tcPr>
            <w:tcW w:w="351" w:type="pct"/>
            <w:tcBorders>
              <w:top w:val="single" w:sz="6" w:space="0" w:color="auto"/>
            </w:tcBorders>
            <w:vAlign w:val="center"/>
          </w:tcPr>
          <w:p w14:paraId="434A558B" w14:textId="0E3CDE62"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15C09AE1"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19025400"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29BCA0C4" w14:textId="77777777" w:rsidTr="00372914">
        <w:trPr>
          <w:trHeight w:val="282"/>
        </w:trPr>
        <w:tc>
          <w:tcPr>
            <w:tcW w:w="3000" w:type="pct"/>
            <w:tcBorders>
              <w:top w:val="single" w:sz="6" w:space="0" w:color="auto"/>
            </w:tcBorders>
            <w:shd w:val="clear" w:color="auto" w:fill="E0E0E0"/>
          </w:tcPr>
          <w:p w14:paraId="5CCD233B" w14:textId="6CE4EA4A"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Reabilitarea lucrarilor de artă</w:t>
            </w:r>
          </w:p>
        </w:tc>
        <w:tc>
          <w:tcPr>
            <w:tcW w:w="351" w:type="pct"/>
            <w:tcBorders>
              <w:top w:val="single" w:sz="6" w:space="0" w:color="auto"/>
            </w:tcBorders>
            <w:vAlign w:val="center"/>
          </w:tcPr>
          <w:p w14:paraId="44CD7875" w14:textId="502C1F2E"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1992FB2B"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vAlign w:val="center"/>
          </w:tcPr>
          <w:p w14:paraId="36BA7238"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372914" w:rsidRPr="00150A51" w14:paraId="13589B19" w14:textId="77777777" w:rsidTr="00372914">
        <w:trPr>
          <w:trHeight w:val="282"/>
        </w:trPr>
        <w:tc>
          <w:tcPr>
            <w:tcW w:w="3000" w:type="pct"/>
            <w:tcBorders>
              <w:top w:val="single" w:sz="6" w:space="0" w:color="auto"/>
            </w:tcBorders>
            <w:shd w:val="clear" w:color="auto" w:fill="E0E0E0"/>
          </w:tcPr>
          <w:p w14:paraId="49E6F35F" w14:textId="195419CC" w:rsidR="00372914" w:rsidRPr="00315834" w:rsidRDefault="00372914" w:rsidP="00372914">
            <w:pPr>
              <w:spacing w:line="276" w:lineRule="auto"/>
              <w:rPr>
                <w:rFonts w:asciiTheme="minorHAnsi" w:hAnsiTheme="minorHAnsi" w:cstheme="minorHAnsi"/>
                <w:sz w:val="22"/>
                <w:szCs w:val="22"/>
              </w:rPr>
            </w:pPr>
            <w:r w:rsidRPr="00115C74">
              <w:rPr>
                <w:rFonts w:asciiTheme="minorHAnsi" w:hAnsiTheme="minorHAnsi" w:cs="Arial"/>
                <w:sz w:val="22"/>
                <w:szCs w:val="22"/>
              </w:rPr>
              <w:t>Traversări cu deschidere mare</w:t>
            </w:r>
          </w:p>
        </w:tc>
        <w:tc>
          <w:tcPr>
            <w:tcW w:w="351" w:type="pct"/>
            <w:tcBorders>
              <w:top w:val="single" w:sz="6" w:space="0" w:color="auto"/>
            </w:tcBorders>
            <w:vAlign w:val="center"/>
          </w:tcPr>
          <w:p w14:paraId="3C13563C" w14:textId="47B50FC9"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tcBorders>
              <w:bottom w:val="single" w:sz="6" w:space="0" w:color="auto"/>
            </w:tcBorders>
            <w:vAlign w:val="center"/>
          </w:tcPr>
          <w:p w14:paraId="4CE003A7"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c>
          <w:tcPr>
            <w:tcW w:w="792" w:type="pct"/>
            <w:vMerge/>
            <w:tcBorders>
              <w:bottom w:val="single" w:sz="6" w:space="0" w:color="auto"/>
            </w:tcBorders>
            <w:vAlign w:val="center"/>
          </w:tcPr>
          <w:p w14:paraId="48F8FEED" w14:textId="77777777" w:rsidR="00372914" w:rsidRPr="00150A51" w:rsidRDefault="00372914" w:rsidP="00372914">
            <w:pPr>
              <w:autoSpaceDE w:val="0"/>
              <w:autoSpaceDN w:val="0"/>
              <w:adjustRightInd w:val="0"/>
              <w:spacing w:line="276" w:lineRule="auto"/>
              <w:rPr>
                <w:rFonts w:asciiTheme="minorHAnsi" w:hAnsiTheme="minorHAnsi" w:cstheme="minorHAnsi"/>
                <w:b/>
                <w:bCs/>
                <w:sz w:val="22"/>
                <w:szCs w:val="22"/>
              </w:rPr>
            </w:pPr>
          </w:p>
        </w:tc>
      </w:tr>
      <w:tr w:rsidR="00755D7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6200A9" w:rsidRDefault="00755D78"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4BA10339" w14:textId="77777777" w:rsidR="00372914" w:rsidRPr="00E20FA4" w:rsidRDefault="00372914" w:rsidP="00372914">
            <w:pPr>
              <w:numPr>
                <w:ilvl w:val="0"/>
                <w:numId w:val="36"/>
              </w:numPr>
              <w:jc w:val="both"/>
              <w:rPr>
                <w:rFonts w:asciiTheme="minorHAnsi" w:hAnsiTheme="minorHAnsi" w:cs="Arial"/>
                <w:sz w:val="22"/>
                <w:szCs w:val="22"/>
              </w:rPr>
            </w:pPr>
            <w:r w:rsidRPr="00115C74">
              <w:rPr>
                <w:rFonts w:asciiTheme="minorHAnsi" w:hAnsiTheme="minorHAnsi" w:cs="Arial"/>
                <w:sz w:val="22"/>
                <w:szCs w:val="22"/>
              </w:rPr>
              <w:t>MOGA, P., GUŢIU, Şt., MOGA, C,</w:t>
            </w:r>
            <w:r>
              <w:rPr>
                <w:rFonts w:asciiTheme="minorHAnsi" w:hAnsiTheme="minorHAnsi" w:cs="Arial"/>
                <w:sz w:val="22"/>
                <w:szCs w:val="22"/>
              </w:rPr>
              <w:t xml:space="preserve"> DANCIU, A</w:t>
            </w:r>
            <w:r w:rsidRPr="00115C74">
              <w:rPr>
                <w:rFonts w:asciiTheme="minorHAnsi" w:hAnsiTheme="minorHAnsi" w:cs="Arial"/>
                <w:sz w:val="22"/>
                <w:szCs w:val="22"/>
              </w:rPr>
              <w:t>:</w:t>
            </w:r>
            <w:r>
              <w:rPr>
                <w:rFonts w:asciiTheme="minorHAnsi" w:hAnsiTheme="minorHAnsi" w:cs="Arial"/>
                <w:sz w:val="22"/>
                <w:szCs w:val="22"/>
              </w:rPr>
              <w:t xml:space="preserve"> Construcții &amp;poduri metalice. Calculul și alcătuirea elementelor din oțel. EN 1993 v.2. UTPRESS 2025</w:t>
            </w:r>
          </w:p>
          <w:p w14:paraId="7B057480" w14:textId="77777777" w:rsidR="00372914" w:rsidRDefault="00372914" w:rsidP="00372914">
            <w:pPr>
              <w:numPr>
                <w:ilvl w:val="0"/>
                <w:numId w:val="36"/>
              </w:numPr>
              <w:jc w:val="both"/>
              <w:rPr>
                <w:rFonts w:asciiTheme="minorHAnsi" w:hAnsiTheme="minorHAnsi" w:cs="Arial"/>
                <w:sz w:val="22"/>
                <w:szCs w:val="22"/>
              </w:rPr>
            </w:pPr>
            <w:r w:rsidRPr="00115C74">
              <w:rPr>
                <w:rFonts w:asciiTheme="minorHAnsi" w:hAnsiTheme="minorHAnsi" w:cs="Arial"/>
                <w:sz w:val="22"/>
                <w:szCs w:val="22"/>
              </w:rPr>
              <w:t>MOGA, P., GUŢIU,</w:t>
            </w:r>
            <w:r>
              <w:rPr>
                <w:rFonts w:asciiTheme="minorHAnsi" w:hAnsiTheme="minorHAnsi" w:cs="Arial"/>
                <w:sz w:val="22"/>
                <w:szCs w:val="22"/>
              </w:rPr>
              <w:t xml:space="preserve"> Șt,: Poduri metalice. Conformare structurală.</w:t>
            </w:r>
            <w:r w:rsidRPr="00115C74">
              <w:rPr>
                <w:rFonts w:asciiTheme="minorHAnsi" w:hAnsiTheme="minorHAnsi" w:cs="Arial"/>
                <w:sz w:val="22"/>
                <w:szCs w:val="22"/>
              </w:rPr>
              <w:t xml:space="preserve"> UTPRESS 20</w:t>
            </w:r>
            <w:r>
              <w:rPr>
                <w:rFonts w:asciiTheme="minorHAnsi" w:hAnsiTheme="minorHAnsi" w:cs="Arial"/>
                <w:sz w:val="22"/>
                <w:szCs w:val="22"/>
              </w:rPr>
              <w:t>22</w:t>
            </w:r>
          </w:p>
          <w:p w14:paraId="1B5347B1" w14:textId="77777777" w:rsidR="00372914" w:rsidRPr="00115C74" w:rsidRDefault="00372914" w:rsidP="00372914">
            <w:pPr>
              <w:numPr>
                <w:ilvl w:val="0"/>
                <w:numId w:val="36"/>
              </w:numPr>
              <w:jc w:val="both"/>
              <w:rPr>
                <w:rFonts w:asciiTheme="minorHAnsi" w:hAnsiTheme="minorHAnsi" w:cs="Arial"/>
                <w:sz w:val="22"/>
                <w:szCs w:val="22"/>
              </w:rPr>
            </w:pPr>
            <w:r w:rsidRPr="00115C74">
              <w:rPr>
                <w:rFonts w:asciiTheme="minorHAnsi" w:hAnsiTheme="minorHAnsi" w:cs="Arial"/>
                <w:sz w:val="22"/>
                <w:szCs w:val="22"/>
              </w:rPr>
              <w:t>MOGA, P.</w:t>
            </w:r>
            <w:r w:rsidRPr="0026422A">
              <w:rPr>
                <w:rFonts w:asciiTheme="minorHAnsi" w:hAnsiTheme="minorHAnsi" w:cs="Arial"/>
                <w:sz w:val="22"/>
                <w:szCs w:val="22"/>
                <w:lang w:val="pt-BR"/>
              </w:rPr>
              <w:t xml:space="preserve">: </w:t>
            </w:r>
            <w:r w:rsidRPr="00115C74">
              <w:rPr>
                <w:rFonts w:asciiTheme="minorHAnsi" w:hAnsiTheme="minorHAnsi" w:cs="Arial"/>
                <w:sz w:val="22"/>
                <w:szCs w:val="22"/>
              </w:rPr>
              <w:t>Structuri metalice usoare. UTPRESS 2016</w:t>
            </w:r>
          </w:p>
          <w:p w14:paraId="64F20812" w14:textId="77777777" w:rsidR="00372914" w:rsidRPr="00115C74" w:rsidRDefault="00372914" w:rsidP="00372914">
            <w:pPr>
              <w:numPr>
                <w:ilvl w:val="0"/>
                <w:numId w:val="36"/>
              </w:numPr>
              <w:jc w:val="both"/>
              <w:rPr>
                <w:rFonts w:asciiTheme="minorHAnsi" w:hAnsiTheme="minorHAnsi" w:cs="Arial"/>
                <w:sz w:val="22"/>
                <w:szCs w:val="22"/>
              </w:rPr>
            </w:pPr>
            <w:r w:rsidRPr="00115C74">
              <w:rPr>
                <w:rFonts w:asciiTheme="minorHAnsi" w:hAnsiTheme="minorHAnsi" w:cs="Arial"/>
                <w:sz w:val="22"/>
                <w:szCs w:val="22"/>
              </w:rPr>
              <w:t xml:space="preserve">MOGA, P., GUŢIU, Şt., MOGA, C,: </w:t>
            </w:r>
            <w:r w:rsidRPr="005E1C52">
              <w:rPr>
                <w:rFonts w:asciiTheme="minorHAnsi" w:hAnsiTheme="minorHAnsi" w:cs="Arial"/>
                <w:iCs/>
                <w:sz w:val="22"/>
                <w:szCs w:val="22"/>
              </w:rPr>
              <w:t>Reabilitarea podurilor metalice</w:t>
            </w:r>
            <w:r w:rsidRPr="00115C74">
              <w:rPr>
                <w:rFonts w:asciiTheme="minorHAnsi" w:hAnsiTheme="minorHAnsi" w:cs="Arial"/>
                <w:i/>
                <w:sz w:val="22"/>
                <w:szCs w:val="22"/>
              </w:rPr>
              <w:t>.</w:t>
            </w:r>
            <w:r w:rsidRPr="00115C74">
              <w:rPr>
                <w:rFonts w:asciiTheme="minorHAnsi" w:hAnsiTheme="minorHAnsi" w:cs="Arial"/>
                <w:sz w:val="22"/>
                <w:szCs w:val="22"/>
              </w:rPr>
              <w:t xml:space="preserve"> UTPRESS 2016</w:t>
            </w:r>
          </w:p>
          <w:p w14:paraId="2CF46B50" w14:textId="77777777" w:rsidR="00372914" w:rsidRPr="00115C74" w:rsidRDefault="00372914" w:rsidP="00372914">
            <w:pPr>
              <w:numPr>
                <w:ilvl w:val="0"/>
                <w:numId w:val="36"/>
              </w:numPr>
              <w:jc w:val="both"/>
              <w:rPr>
                <w:rFonts w:asciiTheme="minorHAnsi" w:hAnsiTheme="minorHAnsi" w:cstheme="minorHAnsi"/>
                <w:sz w:val="22"/>
                <w:szCs w:val="22"/>
              </w:rPr>
            </w:pPr>
            <w:r w:rsidRPr="00115C74">
              <w:rPr>
                <w:rFonts w:asciiTheme="minorHAnsi" w:hAnsiTheme="minorHAnsi" w:cstheme="minorHAnsi"/>
                <w:sz w:val="22"/>
                <w:szCs w:val="22"/>
              </w:rPr>
              <w:t>LEBET, Jean Paul, HIRT, Manfred</w:t>
            </w:r>
            <w:r w:rsidRPr="00115C74">
              <w:rPr>
                <w:rFonts w:asciiTheme="minorHAnsi" w:hAnsiTheme="minorHAnsi" w:cstheme="minorHAnsi"/>
                <w:sz w:val="22"/>
                <w:szCs w:val="22"/>
                <w:lang w:val="en-US"/>
              </w:rPr>
              <w:t>: Steel Bridges. Conceptual and structural design, CRC Press, 2013</w:t>
            </w:r>
          </w:p>
          <w:p w14:paraId="37C59469" w14:textId="77777777" w:rsidR="00372914" w:rsidRPr="00115C74" w:rsidRDefault="00372914" w:rsidP="00372914">
            <w:pPr>
              <w:numPr>
                <w:ilvl w:val="0"/>
                <w:numId w:val="36"/>
              </w:numPr>
              <w:jc w:val="both"/>
              <w:rPr>
                <w:rFonts w:asciiTheme="minorHAnsi" w:hAnsiTheme="minorHAnsi" w:cstheme="minorHAnsi"/>
                <w:sz w:val="22"/>
                <w:szCs w:val="22"/>
              </w:rPr>
            </w:pPr>
            <w:r w:rsidRPr="00115C74">
              <w:rPr>
                <w:rFonts w:asciiTheme="minorHAnsi" w:hAnsiTheme="minorHAnsi" w:cstheme="minorHAnsi"/>
                <w:sz w:val="22"/>
                <w:szCs w:val="22"/>
              </w:rPr>
              <w:t>BERG, Darko, KUHLMANN, Ulrike, DAVAINE, Laurence, BRAUN, Benjamin</w:t>
            </w:r>
            <w:r w:rsidRPr="00115C74">
              <w:rPr>
                <w:rFonts w:asciiTheme="minorHAnsi" w:hAnsiTheme="minorHAnsi" w:cstheme="minorHAnsi"/>
                <w:sz w:val="22"/>
                <w:szCs w:val="22"/>
                <w:lang w:val="en-US"/>
              </w:rPr>
              <w:t>: Design of plated structures. ECCS, Ernst&amp;Sohn, 2010</w:t>
            </w:r>
          </w:p>
          <w:p w14:paraId="7D3F08D7" w14:textId="31DB4A66" w:rsidR="00E357B3" w:rsidRPr="00150A51" w:rsidRDefault="00372914" w:rsidP="00372914">
            <w:pPr>
              <w:spacing w:line="276" w:lineRule="auto"/>
              <w:rPr>
                <w:rFonts w:asciiTheme="minorHAnsi" w:hAnsiTheme="minorHAnsi" w:cstheme="minorHAnsi"/>
                <w:sz w:val="22"/>
                <w:szCs w:val="22"/>
              </w:rPr>
            </w:pPr>
            <w:r w:rsidRPr="00115C74">
              <w:rPr>
                <w:rFonts w:asciiTheme="minorHAnsi" w:hAnsiTheme="minorHAnsi" w:cstheme="minorHAnsi"/>
                <w:sz w:val="22"/>
                <w:szCs w:val="22"/>
              </w:rPr>
              <w:t xml:space="preserve">       8.    SR EN 1990, SR EN 1991, SR EN 1993</w:t>
            </w:r>
          </w:p>
        </w:tc>
      </w:tr>
    </w:tbl>
    <w:p w14:paraId="0978DC4E" w14:textId="77777777" w:rsidR="0012489D" w:rsidRDefault="0012489D" w:rsidP="00D22B64">
      <w:pPr>
        <w:spacing w:line="276" w:lineRule="auto"/>
        <w:rPr>
          <w:rFonts w:asciiTheme="minorHAnsi" w:hAnsiTheme="minorHAnsi" w:cstheme="minorHAnsi"/>
          <w:sz w:val="22"/>
          <w:szCs w:val="22"/>
        </w:rPr>
      </w:pPr>
    </w:p>
    <w:p w14:paraId="3564C6FE" w14:textId="77777777" w:rsidR="00666CE8" w:rsidRPr="00150A51" w:rsidRDefault="00666CE8"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28"/>
        <w:gridCol w:w="840"/>
        <w:gridCol w:w="1652"/>
        <w:gridCol w:w="1187"/>
      </w:tblGrid>
      <w:tr w:rsidR="00200FAD" w:rsidRPr="00150A51" w14:paraId="796C26A8" w14:textId="77777777" w:rsidTr="00372914">
        <w:trPr>
          <w:tblHeader/>
        </w:trPr>
        <w:tc>
          <w:tcPr>
            <w:tcW w:w="3085"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lastRenderedPageBreak/>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437"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0"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18"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372914" w:rsidRPr="00150A51" w14:paraId="7C5B7A25" w14:textId="77777777" w:rsidTr="00372914">
        <w:tc>
          <w:tcPr>
            <w:tcW w:w="3085" w:type="pct"/>
            <w:shd w:val="clear" w:color="auto" w:fill="E0E0E0"/>
          </w:tcPr>
          <w:p w14:paraId="481CAD16" w14:textId="7DADF90A" w:rsidR="00372914" w:rsidRPr="00FC54F3" w:rsidRDefault="00372914" w:rsidP="00372914">
            <w:pPr>
              <w:overflowPunct w:val="0"/>
              <w:autoSpaceDE w:val="0"/>
              <w:autoSpaceDN w:val="0"/>
              <w:adjustRightInd w:val="0"/>
              <w:spacing w:line="276" w:lineRule="auto"/>
              <w:textAlignment w:val="baseline"/>
              <w:rPr>
                <w:rFonts w:asciiTheme="minorHAnsi" w:hAnsiTheme="minorHAnsi" w:cstheme="minorHAnsi"/>
                <w:b/>
                <w:bCs/>
                <w:sz w:val="22"/>
                <w:szCs w:val="22"/>
              </w:rPr>
            </w:pPr>
            <w:r w:rsidRPr="00115C74">
              <w:rPr>
                <w:rFonts w:asciiTheme="minorHAnsi" w:hAnsiTheme="minorHAnsi" w:cs="Arial"/>
                <w:sz w:val="22"/>
                <w:szCs w:val="22"/>
              </w:rPr>
              <w:t>Calcul structural avansat</w:t>
            </w:r>
          </w:p>
        </w:tc>
        <w:tc>
          <w:tcPr>
            <w:tcW w:w="437" w:type="pct"/>
            <w:vAlign w:val="center"/>
          </w:tcPr>
          <w:p w14:paraId="0F290953" w14:textId="6FFE1D23" w:rsidR="00372914" w:rsidRPr="00372914"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sidRPr="00372914">
              <w:rPr>
                <w:rFonts w:asciiTheme="minorHAnsi" w:hAnsiTheme="minorHAnsi" w:cstheme="minorHAnsi"/>
                <w:sz w:val="22"/>
                <w:szCs w:val="22"/>
              </w:rPr>
              <w:t>2</w:t>
            </w:r>
          </w:p>
        </w:tc>
        <w:tc>
          <w:tcPr>
            <w:tcW w:w="860" w:type="pct"/>
            <w:vMerge w:val="restart"/>
            <w:vAlign w:val="center"/>
          </w:tcPr>
          <w:p w14:paraId="345770F2" w14:textId="757F5589" w:rsidR="00372914" w:rsidRPr="00FC54F3" w:rsidRDefault="00372914" w:rsidP="00372914">
            <w:pPr>
              <w:ind w:left="113" w:right="113"/>
              <w:jc w:val="center"/>
              <w:rPr>
                <w:rFonts w:asciiTheme="minorHAnsi" w:hAnsiTheme="minorHAnsi" w:cstheme="minorHAnsi"/>
                <w:color w:val="000000"/>
                <w:sz w:val="22"/>
                <w:szCs w:val="22"/>
              </w:rPr>
            </w:pPr>
            <w:r w:rsidRPr="00607C6C">
              <w:rPr>
                <w:rFonts w:asciiTheme="minorHAnsi" w:hAnsiTheme="minorHAnsi" w:cstheme="minorHAnsi"/>
                <w:color w:val="000000"/>
                <w:sz w:val="22"/>
                <w:szCs w:val="22"/>
              </w:rPr>
              <w:t>Expunere,</w:t>
            </w:r>
            <w:r>
              <w:rPr>
                <w:rFonts w:asciiTheme="minorHAnsi" w:hAnsiTheme="minorHAnsi" w:cstheme="minorHAnsi"/>
                <w:color w:val="000000"/>
                <w:sz w:val="22"/>
                <w:szCs w:val="22"/>
              </w:rPr>
              <w:t xml:space="preserve"> studii de caz, demonstrații,</w:t>
            </w:r>
            <w:r w:rsidRPr="00607C6C">
              <w:rPr>
                <w:rFonts w:asciiTheme="minorHAnsi" w:hAnsiTheme="minorHAnsi" w:cstheme="minorHAnsi"/>
                <w:color w:val="000000"/>
                <w:sz w:val="22"/>
                <w:szCs w:val="22"/>
              </w:rPr>
              <w:t xml:space="preserve"> discuţii</w:t>
            </w:r>
          </w:p>
        </w:tc>
        <w:tc>
          <w:tcPr>
            <w:tcW w:w="618" w:type="pct"/>
            <w:vMerge w:val="restart"/>
            <w:vAlign w:val="center"/>
          </w:tcPr>
          <w:p w14:paraId="1994CBCF" w14:textId="18B17C20" w:rsidR="00372914" w:rsidRPr="00150A51" w:rsidRDefault="00372914" w:rsidP="00372914">
            <w:pPr>
              <w:spacing w:line="276" w:lineRule="auto"/>
              <w:rPr>
                <w:rFonts w:asciiTheme="minorHAnsi" w:hAnsiTheme="minorHAnsi" w:cstheme="minorHAnsi"/>
                <w:sz w:val="22"/>
                <w:szCs w:val="22"/>
              </w:rPr>
            </w:pPr>
            <w:r>
              <w:rPr>
                <w:rFonts w:asciiTheme="minorHAnsi" w:hAnsiTheme="minorHAnsi" w:cs="Arial"/>
                <w:sz w:val="22"/>
                <w:szCs w:val="22"/>
              </w:rPr>
              <w:t>Verificarea se face etapizat</w:t>
            </w:r>
          </w:p>
        </w:tc>
      </w:tr>
      <w:tr w:rsidR="00372914" w:rsidRPr="00150A51" w14:paraId="46FDBC48" w14:textId="77777777" w:rsidTr="00372914">
        <w:tc>
          <w:tcPr>
            <w:tcW w:w="3085" w:type="pct"/>
            <w:shd w:val="clear" w:color="auto" w:fill="E0E0E0"/>
          </w:tcPr>
          <w:p w14:paraId="5C69D540" w14:textId="7BF7C4A4" w:rsidR="00372914" w:rsidRPr="00315834"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sidRPr="00115C74">
              <w:rPr>
                <w:rFonts w:asciiTheme="minorHAnsi" w:hAnsiTheme="minorHAnsi" w:cs="Arial"/>
                <w:sz w:val="22"/>
                <w:szCs w:val="22"/>
              </w:rPr>
              <w:t>Aplicarea metodelor moderne de calcul</w:t>
            </w:r>
          </w:p>
        </w:tc>
        <w:tc>
          <w:tcPr>
            <w:tcW w:w="437" w:type="pct"/>
            <w:vAlign w:val="center"/>
          </w:tcPr>
          <w:p w14:paraId="6326E32C" w14:textId="6C5E1401" w:rsidR="00372914" w:rsidRPr="00150A51"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65E5F08A" w14:textId="77777777" w:rsidR="00372914" w:rsidRPr="00150A51" w:rsidRDefault="00372914" w:rsidP="00372914">
            <w:pPr>
              <w:spacing w:line="276" w:lineRule="auto"/>
              <w:rPr>
                <w:rFonts w:asciiTheme="minorHAnsi" w:hAnsiTheme="minorHAnsi" w:cstheme="minorHAnsi"/>
                <w:sz w:val="22"/>
                <w:szCs w:val="22"/>
              </w:rPr>
            </w:pPr>
          </w:p>
        </w:tc>
        <w:tc>
          <w:tcPr>
            <w:tcW w:w="618" w:type="pct"/>
            <w:vMerge/>
            <w:vAlign w:val="center"/>
          </w:tcPr>
          <w:p w14:paraId="4149CB01" w14:textId="77777777" w:rsidR="00372914" w:rsidRPr="00150A51" w:rsidRDefault="00372914" w:rsidP="00372914">
            <w:pPr>
              <w:spacing w:line="276" w:lineRule="auto"/>
              <w:rPr>
                <w:rFonts w:asciiTheme="minorHAnsi" w:hAnsiTheme="minorHAnsi" w:cstheme="minorHAnsi"/>
                <w:sz w:val="22"/>
                <w:szCs w:val="22"/>
              </w:rPr>
            </w:pPr>
          </w:p>
        </w:tc>
      </w:tr>
      <w:tr w:rsidR="00372914" w:rsidRPr="00150A51" w14:paraId="1073F6CC" w14:textId="77777777" w:rsidTr="00372914">
        <w:tc>
          <w:tcPr>
            <w:tcW w:w="3085" w:type="pct"/>
            <w:shd w:val="clear" w:color="auto" w:fill="E0E0E0"/>
          </w:tcPr>
          <w:p w14:paraId="0F2CE49C" w14:textId="07C38223" w:rsidR="00372914" w:rsidRPr="00315834"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sidRPr="00115C74">
              <w:rPr>
                <w:rFonts w:asciiTheme="minorHAnsi" w:hAnsiTheme="minorHAnsi" w:cs="Arial"/>
                <w:sz w:val="22"/>
                <w:szCs w:val="22"/>
              </w:rPr>
              <w:t>Calcul avansat pentru poduri rutiere</w:t>
            </w:r>
          </w:p>
        </w:tc>
        <w:tc>
          <w:tcPr>
            <w:tcW w:w="437" w:type="pct"/>
            <w:vAlign w:val="center"/>
          </w:tcPr>
          <w:p w14:paraId="484AEEF7" w14:textId="4F23DFE2" w:rsidR="00372914" w:rsidRPr="00150A51"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7DBE5FB4" w14:textId="77777777" w:rsidR="00372914" w:rsidRPr="00150A51" w:rsidRDefault="00372914" w:rsidP="00372914">
            <w:pPr>
              <w:spacing w:line="276" w:lineRule="auto"/>
              <w:rPr>
                <w:rFonts w:asciiTheme="minorHAnsi" w:hAnsiTheme="minorHAnsi" w:cstheme="minorHAnsi"/>
                <w:sz w:val="22"/>
                <w:szCs w:val="22"/>
              </w:rPr>
            </w:pPr>
          </w:p>
        </w:tc>
        <w:tc>
          <w:tcPr>
            <w:tcW w:w="618" w:type="pct"/>
            <w:vMerge/>
            <w:vAlign w:val="center"/>
          </w:tcPr>
          <w:p w14:paraId="0B6A84C3" w14:textId="77777777" w:rsidR="00372914" w:rsidRPr="00150A51" w:rsidRDefault="00372914" w:rsidP="00372914">
            <w:pPr>
              <w:spacing w:line="276" w:lineRule="auto"/>
              <w:rPr>
                <w:rFonts w:asciiTheme="minorHAnsi" w:hAnsiTheme="minorHAnsi" w:cstheme="minorHAnsi"/>
                <w:sz w:val="22"/>
                <w:szCs w:val="22"/>
              </w:rPr>
            </w:pPr>
          </w:p>
        </w:tc>
      </w:tr>
      <w:tr w:rsidR="00372914" w:rsidRPr="00150A51" w14:paraId="114283EE" w14:textId="77777777" w:rsidTr="00372914">
        <w:trPr>
          <w:trHeight w:val="285"/>
        </w:trPr>
        <w:tc>
          <w:tcPr>
            <w:tcW w:w="3085" w:type="pct"/>
            <w:shd w:val="clear" w:color="auto" w:fill="E0E0E0"/>
          </w:tcPr>
          <w:p w14:paraId="4BCFAE4D" w14:textId="05D83E4F" w:rsidR="00372914" w:rsidRPr="00315834"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sidRPr="00115C74">
              <w:rPr>
                <w:rFonts w:asciiTheme="minorHAnsi" w:hAnsiTheme="minorHAnsi" w:cs="Arial"/>
                <w:sz w:val="22"/>
                <w:szCs w:val="22"/>
              </w:rPr>
              <w:t>Calcul avansat pentru poduri feroviare</w:t>
            </w:r>
          </w:p>
        </w:tc>
        <w:tc>
          <w:tcPr>
            <w:tcW w:w="437" w:type="pct"/>
            <w:vAlign w:val="center"/>
          </w:tcPr>
          <w:p w14:paraId="795E90AB" w14:textId="6C739D74" w:rsidR="00372914" w:rsidRPr="00150A51"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3BE0E203" w14:textId="77777777" w:rsidR="00372914" w:rsidRPr="00150A51" w:rsidRDefault="00372914" w:rsidP="00372914">
            <w:pPr>
              <w:spacing w:line="276" w:lineRule="auto"/>
              <w:rPr>
                <w:rFonts w:asciiTheme="minorHAnsi" w:hAnsiTheme="minorHAnsi" w:cstheme="minorHAnsi"/>
                <w:sz w:val="22"/>
                <w:szCs w:val="22"/>
              </w:rPr>
            </w:pPr>
          </w:p>
        </w:tc>
        <w:tc>
          <w:tcPr>
            <w:tcW w:w="618" w:type="pct"/>
            <w:vMerge/>
            <w:vAlign w:val="center"/>
          </w:tcPr>
          <w:p w14:paraId="3D4B6A87" w14:textId="77777777" w:rsidR="00372914" w:rsidRPr="00150A51" w:rsidRDefault="00372914" w:rsidP="00372914">
            <w:pPr>
              <w:spacing w:line="276" w:lineRule="auto"/>
              <w:rPr>
                <w:rFonts w:asciiTheme="minorHAnsi" w:hAnsiTheme="minorHAnsi" w:cstheme="minorHAnsi"/>
                <w:sz w:val="22"/>
                <w:szCs w:val="22"/>
              </w:rPr>
            </w:pPr>
          </w:p>
        </w:tc>
      </w:tr>
      <w:tr w:rsidR="00372914" w:rsidRPr="00150A51" w14:paraId="215B7CE7" w14:textId="77777777" w:rsidTr="00372914">
        <w:trPr>
          <w:trHeight w:val="282"/>
        </w:trPr>
        <w:tc>
          <w:tcPr>
            <w:tcW w:w="3085" w:type="pct"/>
            <w:shd w:val="clear" w:color="auto" w:fill="E0E0E0"/>
          </w:tcPr>
          <w:p w14:paraId="3FCBEE7E" w14:textId="13D4F95F" w:rsidR="00372914" w:rsidRPr="00315834"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sidRPr="00115C74">
              <w:rPr>
                <w:rFonts w:asciiTheme="minorHAnsi" w:hAnsiTheme="minorHAnsi" w:cs="Arial"/>
                <w:sz w:val="22"/>
                <w:szCs w:val="22"/>
              </w:rPr>
              <w:t>Probleme de stabilitate locală</w:t>
            </w:r>
          </w:p>
        </w:tc>
        <w:tc>
          <w:tcPr>
            <w:tcW w:w="437" w:type="pct"/>
            <w:vAlign w:val="center"/>
          </w:tcPr>
          <w:p w14:paraId="0D8937FC" w14:textId="69E9C593" w:rsidR="00372914" w:rsidRPr="00150A51"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64357AB6" w14:textId="77777777" w:rsidR="00372914" w:rsidRPr="00150A51" w:rsidRDefault="00372914" w:rsidP="00372914">
            <w:pPr>
              <w:spacing w:line="276" w:lineRule="auto"/>
              <w:rPr>
                <w:rFonts w:asciiTheme="minorHAnsi" w:hAnsiTheme="minorHAnsi" w:cstheme="minorHAnsi"/>
                <w:sz w:val="22"/>
                <w:szCs w:val="22"/>
              </w:rPr>
            </w:pPr>
          </w:p>
        </w:tc>
        <w:tc>
          <w:tcPr>
            <w:tcW w:w="618" w:type="pct"/>
            <w:vMerge/>
            <w:vAlign w:val="center"/>
          </w:tcPr>
          <w:p w14:paraId="72B192D9" w14:textId="77777777" w:rsidR="00372914" w:rsidRPr="00150A51" w:rsidRDefault="00372914" w:rsidP="00372914">
            <w:pPr>
              <w:spacing w:line="276" w:lineRule="auto"/>
              <w:rPr>
                <w:rFonts w:asciiTheme="minorHAnsi" w:hAnsiTheme="minorHAnsi" w:cstheme="minorHAnsi"/>
                <w:sz w:val="22"/>
                <w:szCs w:val="22"/>
              </w:rPr>
            </w:pPr>
          </w:p>
        </w:tc>
      </w:tr>
      <w:tr w:rsidR="00372914" w:rsidRPr="00150A51" w14:paraId="133D945A" w14:textId="77777777" w:rsidTr="00372914">
        <w:trPr>
          <w:trHeight w:val="282"/>
        </w:trPr>
        <w:tc>
          <w:tcPr>
            <w:tcW w:w="3085" w:type="pct"/>
            <w:shd w:val="clear" w:color="auto" w:fill="E0E0E0"/>
          </w:tcPr>
          <w:p w14:paraId="4DD37D50" w14:textId="08C14CBE" w:rsidR="00372914" w:rsidRPr="00315834"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sidRPr="00115C74">
              <w:rPr>
                <w:rFonts w:asciiTheme="minorHAnsi" w:hAnsiTheme="minorHAnsi" w:cs="Arial"/>
                <w:sz w:val="22"/>
                <w:szCs w:val="22"/>
              </w:rPr>
              <w:t>Probleme de stabilitate generală</w:t>
            </w:r>
          </w:p>
        </w:tc>
        <w:tc>
          <w:tcPr>
            <w:tcW w:w="437" w:type="pct"/>
            <w:vAlign w:val="center"/>
          </w:tcPr>
          <w:p w14:paraId="457B4645" w14:textId="484D9AA1" w:rsidR="00372914" w:rsidRPr="00150A51"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2543A799" w14:textId="77777777" w:rsidR="00372914" w:rsidRPr="00150A51" w:rsidRDefault="00372914" w:rsidP="00372914">
            <w:pPr>
              <w:spacing w:line="276" w:lineRule="auto"/>
              <w:rPr>
                <w:rFonts w:asciiTheme="minorHAnsi" w:hAnsiTheme="minorHAnsi" w:cstheme="minorHAnsi"/>
                <w:sz w:val="22"/>
                <w:szCs w:val="22"/>
              </w:rPr>
            </w:pPr>
          </w:p>
        </w:tc>
        <w:tc>
          <w:tcPr>
            <w:tcW w:w="618" w:type="pct"/>
            <w:vMerge/>
            <w:vAlign w:val="center"/>
          </w:tcPr>
          <w:p w14:paraId="2F816CF4" w14:textId="77777777" w:rsidR="00372914" w:rsidRPr="00150A51" w:rsidRDefault="00372914" w:rsidP="00372914">
            <w:pPr>
              <w:spacing w:line="276" w:lineRule="auto"/>
              <w:rPr>
                <w:rFonts w:asciiTheme="minorHAnsi" w:hAnsiTheme="minorHAnsi" w:cstheme="minorHAnsi"/>
                <w:sz w:val="22"/>
                <w:szCs w:val="22"/>
              </w:rPr>
            </w:pPr>
          </w:p>
        </w:tc>
      </w:tr>
      <w:tr w:rsidR="00372914" w:rsidRPr="00150A51" w14:paraId="65A02984" w14:textId="77777777" w:rsidTr="00372914">
        <w:trPr>
          <w:trHeight w:val="282"/>
        </w:trPr>
        <w:tc>
          <w:tcPr>
            <w:tcW w:w="3085" w:type="pct"/>
            <w:shd w:val="clear" w:color="auto" w:fill="E0E0E0"/>
          </w:tcPr>
          <w:p w14:paraId="3C70EDA7" w14:textId="5C55C100" w:rsidR="00372914" w:rsidRPr="00315834"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sidRPr="00115C74">
              <w:rPr>
                <w:rFonts w:asciiTheme="minorHAnsi" w:hAnsiTheme="minorHAnsi" w:cs="Arial"/>
                <w:sz w:val="22"/>
                <w:szCs w:val="22"/>
              </w:rPr>
              <w:t>Studiu de caz</w:t>
            </w:r>
          </w:p>
        </w:tc>
        <w:tc>
          <w:tcPr>
            <w:tcW w:w="437" w:type="pct"/>
            <w:vAlign w:val="center"/>
          </w:tcPr>
          <w:p w14:paraId="5359F8E8" w14:textId="6431E07D" w:rsidR="00372914" w:rsidRPr="00150A51" w:rsidRDefault="00372914" w:rsidP="0037291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3DAEC2EF" w14:textId="77777777" w:rsidR="00372914" w:rsidRPr="00150A51" w:rsidRDefault="00372914" w:rsidP="00372914">
            <w:pPr>
              <w:spacing w:line="276" w:lineRule="auto"/>
              <w:rPr>
                <w:rFonts w:asciiTheme="minorHAnsi" w:hAnsiTheme="minorHAnsi" w:cstheme="minorHAnsi"/>
                <w:sz w:val="22"/>
                <w:szCs w:val="22"/>
              </w:rPr>
            </w:pPr>
          </w:p>
        </w:tc>
        <w:tc>
          <w:tcPr>
            <w:tcW w:w="618" w:type="pct"/>
            <w:vMerge/>
            <w:vAlign w:val="center"/>
          </w:tcPr>
          <w:p w14:paraId="74791ED1" w14:textId="77777777" w:rsidR="00372914" w:rsidRPr="00150A51" w:rsidRDefault="00372914" w:rsidP="00372914">
            <w:pPr>
              <w:spacing w:line="276" w:lineRule="auto"/>
              <w:rPr>
                <w:rFonts w:asciiTheme="minorHAnsi" w:hAnsiTheme="minorHAnsi" w:cstheme="minorHAnsi"/>
                <w:sz w:val="22"/>
                <w:szCs w:val="22"/>
              </w:rPr>
            </w:pPr>
          </w:p>
        </w:tc>
      </w:tr>
      <w:tr w:rsidR="00FC54F3" w:rsidRPr="00150A51" w14:paraId="1B73EED3" w14:textId="77777777" w:rsidTr="00E50E8C">
        <w:tc>
          <w:tcPr>
            <w:tcW w:w="5000" w:type="pct"/>
            <w:gridSpan w:val="4"/>
            <w:shd w:val="clear" w:color="auto" w:fill="E0E0E0"/>
            <w:vAlign w:val="center"/>
          </w:tcPr>
          <w:p w14:paraId="487D4458" w14:textId="77777777" w:rsidR="00FC54F3" w:rsidRDefault="00FC54F3" w:rsidP="00FC54F3">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122B22BE" w14:textId="77777777" w:rsidR="00984E33" w:rsidRPr="00E20FA4" w:rsidRDefault="00984E33" w:rsidP="00984E33">
            <w:pPr>
              <w:numPr>
                <w:ilvl w:val="0"/>
                <w:numId w:val="47"/>
              </w:numPr>
              <w:jc w:val="both"/>
              <w:rPr>
                <w:rFonts w:asciiTheme="minorHAnsi" w:hAnsiTheme="minorHAnsi" w:cs="Arial"/>
                <w:sz w:val="22"/>
                <w:szCs w:val="22"/>
              </w:rPr>
            </w:pPr>
            <w:r w:rsidRPr="00115C74">
              <w:rPr>
                <w:rFonts w:asciiTheme="minorHAnsi" w:hAnsiTheme="minorHAnsi" w:cs="Arial"/>
                <w:sz w:val="22"/>
                <w:szCs w:val="22"/>
              </w:rPr>
              <w:t>MOGA, P., GUŢIU, Şt., MOGA, C,</w:t>
            </w:r>
            <w:r>
              <w:rPr>
                <w:rFonts w:asciiTheme="minorHAnsi" w:hAnsiTheme="minorHAnsi" w:cs="Arial"/>
                <w:sz w:val="22"/>
                <w:szCs w:val="22"/>
              </w:rPr>
              <w:t xml:space="preserve"> DANCIU, A</w:t>
            </w:r>
            <w:r w:rsidRPr="009B50A5">
              <w:rPr>
                <w:rFonts w:asciiTheme="minorHAnsi" w:hAnsiTheme="minorHAnsi" w:cs="Arial"/>
                <w:i/>
                <w:iCs/>
                <w:sz w:val="22"/>
                <w:szCs w:val="22"/>
              </w:rPr>
              <w:t>: Construcții &amp;poduri metalice. Calculul și alcătuirea elementelor din oțel. EN 1993 v.2.</w:t>
            </w:r>
            <w:r>
              <w:rPr>
                <w:rFonts w:asciiTheme="minorHAnsi" w:hAnsiTheme="minorHAnsi" w:cs="Arial"/>
                <w:sz w:val="22"/>
                <w:szCs w:val="22"/>
              </w:rPr>
              <w:t xml:space="preserve"> UTPRESS 2025</w:t>
            </w:r>
          </w:p>
          <w:p w14:paraId="1BE09D48" w14:textId="77777777" w:rsidR="00984E33" w:rsidRPr="00FD3481" w:rsidRDefault="00984E33" w:rsidP="00984E33">
            <w:pPr>
              <w:numPr>
                <w:ilvl w:val="0"/>
                <w:numId w:val="47"/>
              </w:numPr>
              <w:jc w:val="both"/>
              <w:rPr>
                <w:rFonts w:asciiTheme="minorHAnsi" w:hAnsiTheme="minorHAnsi" w:cs="Arial"/>
                <w:sz w:val="22"/>
                <w:szCs w:val="22"/>
              </w:rPr>
            </w:pPr>
            <w:r w:rsidRPr="00115C74">
              <w:rPr>
                <w:rFonts w:asciiTheme="minorHAnsi" w:hAnsiTheme="minorHAnsi" w:cs="Arial"/>
                <w:sz w:val="22"/>
                <w:szCs w:val="22"/>
              </w:rPr>
              <w:t>MOGA, P., GUŢIU,</w:t>
            </w:r>
            <w:r>
              <w:rPr>
                <w:rFonts w:asciiTheme="minorHAnsi" w:hAnsiTheme="minorHAnsi" w:cs="Arial"/>
                <w:sz w:val="22"/>
                <w:szCs w:val="22"/>
              </w:rPr>
              <w:t xml:space="preserve"> Șt,: </w:t>
            </w:r>
            <w:r w:rsidRPr="009B50A5">
              <w:rPr>
                <w:rFonts w:asciiTheme="minorHAnsi" w:hAnsiTheme="minorHAnsi" w:cs="Arial"/>
                <w:i/>
                <w:iCs/>
                <w:sz w:val="22"/>
                <w:szCs w:val="22"/>
              </w:rPr>
              <w:t>Poduri metalice. Conformare structurală</w:t>
            </w:r>
            <w:r>
              <w:rPr>
                <w:rFonts w:asciiTheme="minorHAnsi" w:hAnsiTheme="minorHAnsi" w:cs="Arial"/>
                <w:sz w:val="22"/>
                <w:szCs w:val="22"/>
              </w:rPr>
              <w:t>.</w:t>
            </w:r>
            <w:r w:rsidRPr="00115C74">
              <w:rPr>
                <w:rFonts w:asciiTheme="minorHAnsi" w:hAnsiTheme="minorHAnsi" w:cs="Arial"/>
                <w:sz w:val="22"/>
                <w:szCs w:val="22"/>
              </w:rPr>
              <w:t xml:space="preserve"> UTPRESS 20</w:t>
            </w:r>
            <w:r>
              <w:rPr>
                <w:rFonts w:asciiTheme="minorHAnsi" w:hAnsiTheme="minorHAnsi" w:cs="Arial"/>
                <w:sz w:val="22"/>
                <w:szCs w:val="22"/>
              </w:rPr>
              <w:t>22</w:t>
            </w:r>
          </w:p>
          <w:p w14:paraId="12FE86DC" w14:textId="77777777" w:rsidR="00984E33" w:rsidRPr="00115C74" w:rsidRDefault="00984E33" w:rsidP="00984E33">
            <w:pPr>
              <w:numPr>
                <w:ilvl w:val="0"/>
                <w:numId w:val="47"/>
              </w:numPr>
              <w:jc w:val="both"/>
              <w:rPr>
                <w:rFonts w:asciiTheme="minorHAnsi" w:hAnsiTheme="minorHAnsi" w:cs="Arial"/>
                <w:sz w:val="22"/>
                <w:szCs w:val="22"/>
              </w:rPr>
            </w:pPr>
            <w:r w:rsidRPr="00115C74">
              <w:rPr>
                <w:rFonts w:asciiTheme="minorHAnsi" w:hAnsiTheme="minorHAnsi" w:cs="Arial"/>
                <w:sz w:val="22"/>
                <w:szCs w:val="22"/>
              </w:rPr>
              <w:t xml:space="preserve">MOGA, P., GUŢIU, Şt., MOGA, C,: </w:t>
            </w:r>
            <w:r w:rsidRPr="00115C74">
              <w:rPr>
                <w:rFonts w:asciiTheme="minorHAnsi" w:hAnsiTheme="minorHAnsi" w:cs="Arial"/>
                <w:i/>
                <w:sz w:val="22"/>
                <w:szCs w:val="22"/>
              </w:rPr>
              <w:t>Reabilitarea podurilor metalice.</w:t>
            </w:r>
            <w:r w:rsidRPr="00115C74">
              <w:rPr>
                <w:rFonts w:asciiTheme="minorHAnsi" w:hAnsiTheme="minorHAnsi" w:cs="Arial"/>
                <w:sz w:val="22"/>
                <w:szCs w:val="22"/>
              </w:rPr>
              <w:t xml:space="preserve"> UTPRESS 2016</w:t>
            </w:r>
          </w:p>
          <w:p w14:paraId="49886623" w14:textId="77777777" w:rsidR="00984E33" w:rsidRPr="00115C74" w:rsidRDefault="00984E33" w:rsidP="00984E33">
            <w:pPr>
              <w:numPr>
                <w:ilvl w:val="0"/>
                <w:numId w:val="47"/>
              </w:numPr>
              <w:jc w:val="both"/>
              <w:rPr>
                <w:rFonts w:asciiTheme="minorHAnsi" w:hAnsiTheme="minorHAnsi" w:cs="Arial"/>
                <w:sz w:val="22"/>
                <w:szCs w:val="22"/>
              </w:rPr>
            </w:pPr>
            <w:r w:rsidRPr="00115C74">
              <w:rPr>
                <w:rFonts w:asciiTheme="minorHAnsi" w:hAnsiTheme="minorHAnsi" w:cs="Arial"/>
                <w:sz w:val="22"/>
                <w:szCs w:val="22"/>
              </w:rPr>
              <w:t>MOGA, P.</w:t>
            </w:r>
            <w:r>
              <w:rPr>
                <w:rFonts w:asciiTheme="minorHAnsi" w:hAnsiTheme="minorHAnsi" w:cs="Arial"/>
                <w:sz w:val="22"/>
                <w:szCs w:val="22"/>
              </w:rPr>
              <w:t>,</w:t>
            </w:r>
            <w:r w:rsidRPr="00115C74">
              <w:rPr>
                <w:rFonts w:asciiTheme="minorHAnsi" w:hAnsiTheme="minorHAnsi" w:cs="Arial"/>
                <w:sz w:val="22"/>
                <w:szCs w:val="22"/>
              </w:rPr>
              <w:t xml:space="preserve"> GUŢIU, Şt., MOGA, C,: </w:t>
            </w:r>
            <w:r w:rsidRPr="007234DE">
              <w:rPr>
                <w:rFonts w:asciiTheme="minorHAnsi" w:hAnsiTheme="minorHAnsi" w:cs="Arial"/>
                <w:i/>
                <w:iCs/>
                <w:sz w:val="22"/>
                <w:szCs w:val="22"/>
              </w:rPr>
              <w:t>Pasarele metalice pietonale.</w:t>
            </w:r>
            <w:r w:rsidRPr="00115C74">
              <w:rPr>
                <w:rFonts w:asciiTheme="minorHAnsi" w:hAnsiTheme="minorHAnsi" w:cs="Arial"/>
                <w:sz w:val="22"/>
                <w:szCs w:val="22"/>
              </w:rPr>
              <w:t xml:space="preserve"> UTPRESS 20</w:t>
            </w:r>
            <w:r>
              <w:rPr>
                <w:rFonts w:asciiTheme="minorHAnsi" w:hAnsiTheme="minorHAnsi" w:cs="Arial"/>
                <w:sz w:val="22"/>
                <w:szCs w:val="22"/>
              </w:rPr>
              <w:t>20</w:t>
            </w:r>
          </w:p>
          <w:p w14:paraId="10C319BF" w14:textId="77777777" w:rsidR="00984E33" w:rsidRPr="00115C74" w:rsidRDefault="00984E33" w:rsidP="00984E33">
            <w:pPr>
              <w:numPr>
                <w:ilvl w:val="0"/>
                <w:numId w:val="47"/>
              </w:numPr>
              <w:jc w:val="both"/>
              <w:rPr>
                <w:rFonts w:asciiTheme="minorHAnsi" w:hAnsiTheme="minorHAnsi" w:cs="Arial"/>
                <w:sz w:val="22"/>
                <w:szCs w:val="22"/>
              </w:rPr>
            </w:pPr>
            <w:r w:rsidRPr="00115C74">
              <w:rPr>
                <w:rFonts w:asciiTheme="minorHAnsi" w:hAnsiTheme="minorHAnsi" w:cs="Arial"/>
                <w:sz w:val="22"/>
                <w:szCs w:val="22"/>
              </w:rPr>
              <w:t>GUŢIU, Şt., MOGA, C: C-ţii şi poduri metalice: Oţelul. UTPRESS 2013</w:t>
            </w:r>
          </w:p>
          <w:p w14:paraId="27BF5D60" w14:textId="77777777" w:rsidR="00984E33" w:rsidRPr="00115C74" w:rsidRDefault="00984E33" w:rsidP="00984E33">
            <w:pPr>
              <w:numPr>
                <w:ilvl w:val="0"/>
                <w:numId w:val="47"/>
              </w:numPr>
              <w:jc w:val="both"/>
              <w:rPr>
                <w:rFonts w:asciiTheme="minorHAnsi" w:hAnsiTheme="minorHAnsi" w:cs="Arial"/>
                <w:sz w:val="22"/>
                <w:szCs w:val="22"/>
              </w:rPr>
            </w:pPr>
            <w:r w:rsidRPr="00115C74">
              <w:rPr>
                <w:rFonts w:asciiTheme="minorHAnsi" w:hAnsiTheme="minorHAnsi" w:cs="Arial"/>
                <w:sz w:val="22"/>
                <w:szCs w:val="22"/>
              </w:rPr>
              <w:t>MOGA, P., GUŢIU, Şt.: C-ţii şi poduri metalice: Îmbinarea elementelor. UTPRESS 2013</w:t>
            </w:r>
          </w:p>
          <w:p w14:paraId="736DED0F" w14:textId="77777777" w:rsidR="00984E33" w:rsidRPr="00115C74" w:rsidRDefault="00984E33" w:rsidP="00984E33">
            <w:pPr>
              <w:numPr>
                <w:ilvl w:val="0"/>
                <w:numId w:val="47"/>
              </w:numPr>
              <w:jc w:val="both"/>
              <w:rPr>
                <w:rFonts w:asciiTheme="minorHAnsi" w:hAnsiTheme="minorHAnsi" w:cs="Arial"/>
                <w:sz w:val="22"/>
                <w:szCs w:val="22"/>
              </w:rPr>
            </w:pPr>
            <w:r w:rsidRPr="00115C74">
              <w:rPr>
                <w:rFonts w:asciiTheme="minorHAnsi" w:hAnsiTheme="minorHAnsi" w:cs="Arial"/>
                <w:sz w:val="22"/>
                <w:szCs w:val="22"/>
              </w:rPr>
              <w:t xml:space="preserve">MOGA, P., GUŢIU, Şt., MOGA, C,: </w:t>
            </w:r>
            <w:r w:rsidRPr="00115C74">
              <w:rPr>
                <w:rFonts w:asciiTheme="minorHAnsi" w:hAnsiTheme="minorHAnsi" w:cs="Arial"/>
                <w:i/>
                <w:sz w:val="22"/>
                <w:szCs w:val="22"/>
              </w:rPr>
              <w:t>Lucrări de artă i.</w:t>
            </w:r>
            <w:r w:rsidRPr="00115C74">
              <w:rPr>
                <w:rFonts w:asciiTheme="minorHAnsi" w:hAnsiTheme="minorHAnsi" w:cs="Arial"/>
                <w:sz w:val="22"/>
                <w:szCs w:val="22"/>
              </w:rPr>
              <w:t xml:space="preserve"> UTPRESS 20</w:t>
            </w:r>
            <w:r>
              <w:rPr>
                <w:rFonts w:asciiTheme="minorHAnsi" w:hAnsiTheme="minorHAnsi" w:cs="Arial"/>
                <w:sz w:val="22"/>
                <w:szCs w:val="22"/>
              </w:rPr>
              <w:t>20</w:t>
            </w:r>
          </w:p>
          <w:p w14:paraId="5B2C59B3" w14:textId="77777777" w:rsidR="00984E33" w:rsidRPr="00115C74" w:rsidRDefault="00984E33" w:rsidP="00984E33">
            <w:pPr>
              <w:numPr>
                <w:ilvl w:val="0"/>
                <w:numId w:val="47"/>
              </w:numPr>
              <w:jc w:val="both"/>
              <w:rPr>
                <w:rFonts w:asciiTheme="minorHAnsi" w:hAnsiTheme="minorHAnsi" w:cstheme="minorHAnsi"/>
                <w:sz w:val="22"/>
                <w:szCs w:val="22"/>
              </w:rPr>
            </w:pPr>
            <w:r w:rsidRPr="00115C74">
              <w:rPr>
                <w:rFonts w:asciiTheme="minorHAnsi" w:hAnsiTheme="minorHAnsi" w:cstheme="minorHAnsi"/>
                <w:sz w:val="22"/>
                <w:szCs w:val="22"/>
              </w:rPr>
              <w:t>MOGA, P., GUŢIU, Şt., MOGA, C,: Construcții și poduri metalice. Bazele proiectării. UTPRESS 2018</w:t>
            </w:r>
          </w:p>
          <w:p w14:paraId="6C0874C1" w14:textId="4F7A0E9B" w:rsidR="00FC54F3" w:rsidRPr="00150A51" w:rsidRDefault="00984E33" w:rsidP="00984E33">
            <w:pPr>
              <w:spacing w:line="276" w:lineRule="auto"/>
              <w:rPr>
                <w:rFonts w:asciiTheme="minorHAnsi" w:hAnsiTheme="minorHAnsi" w:cstheme="minorHAnsi"/>
                <w:sz w:val="22"/>
                <w:szCs w:val="22"/>
              </w:rPr>
            </w:pPr>
            <w:r w:rsidRPr="00115C74">
              <w:rPr>
                <w:rFonts w:asciiTheme="minorHAnsi" w:hAnsiTheme="minorHAnsi" w:cstheme="minorHAnsi"/>
                <w:sz w:val="22"/>
                <w:szCs w:val="22"/>
              </w:rPr>
              <w:t xml:space="preserve">       8.    SR EN 1990, SR EN 1991, SR EN 1993</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2CE8C28E" w14:textId="614302FA" w:rsidR="005377DA" w:rsidRPr="005377DA" w:rsidRDefault="005377DA" w:rsidP="005377DA">
            <w:pPr>
              <w:jc w:val="both"/>
              <w:rPr>
                <w:rFonts w:asciiTheme="minorHAnsi" w:hAnsiTheme="minorHAnsi" w:cstheme="minorHAnsi"/>
                <w:sz w:val="22"/>
                <w:szCs w:val="22"/>
                <w:lang w:val="pt-BR"/>
              </w:rPr>
            </w:pPr>
            <w:r w:rsidRPr="005377DA">
              <w:rPr>
                <w:rFonts w:asciiTheme="minorHAnsi" w:hAnsiTheme="minorHAnsi" w:cstheme="minorHAnsi"/>
                <w:sz w:val="22"/>
                <w:szCs w:val="22"/>
                <w:lang w:val="pt-BR"/>
              </w:rPr>
              <w:t xml:space="preserve">Conținuturile disciplinei sunt aliniate cu direcțiile actuale de dezvoltare în domeniul </w:t>
            </w:r>
            <w:r w:rsidRPr="005377DA">
              <w:rPr>
                <w:rFonts w:asciiTheme="minorHAnsi" w:hAnsiTheme="minorHAnsi" w:cstheme="minorHAnsi"/>
                <w:b/>
                <w:bCs/>
                <w:sz w:val="22"/>
                <w:szCs w:val="22"/>
                <w:lang w:val="pt-BR"/>
              </w:rPr>
              <w:t>proiectării moderne a podurilor</w:t>
            </w:r>
            <w:r w:rsidRPr="005377DA">
              <w:rPr>
                <w:rFonts w:asciiTheme="minorHAnsi" w:hAnsiTheme="minorHAnsi" w:cstheme="minorHAnsi"/>
                <w:sz w:val="22"/>
                <w:szCs w:val="22"/>
                <w:lang w:val="pt-BR"/>
              </w:rPr>
              <w:t xml:space="preserve">, reflectând cerințele formulate de comunitatea academică, de asociațiile profesionale și de angajatorii din sectorul infrastructurii de transport. Tematicile abordate — </w:t>
            </w:r>
            <w:r w:rsidRPr="005377DA">
              <w:rPr>
                <w:rFonts w:asciiTheme="minorHAnsi" w:hAnsiTheme="minorHAnsi" w:cstheme="minorHAnsi"/>
                <w:b/>
                <w:bCs/>
                <w:sz w:val="22"/>
                <w:szCs w:val="22"/>
                <w:lang w:val="pt-BR"/>
              </w:rPr>
              <w:t>armonizarea normelor europene</w:t>
            </w:r>
            <w:r w:rsidRPr="005377DA">
              <w:rPr>
                <w:rFonts w:asciiTheme="minorHAnsi" w:hAnsiTheme="minorHAnsi" w:cstheme="minorHAnsi"/>
                <w:sz w:val="22"/>
                <w:szCs w:val="22"/>
                <w:lang w:val="pt-BR"/>
              </w:rPr>
              <w:t xml:space="preserve">, </w:t>
            </w:r>
            <w:r w:rsidRPr="005377DA">
              <w:rPr>
                <w:rFonts w:asciiTheme="minorHAnsi" w:hAnsiTheme="minorHAnsi" w:cstheme="minorHAnsi"/>
                <w:b/>
                <w:bCs/>
                <w:sz w:val="22"/>
                <w:szCs w:val="22"/>
                <w:lang w:val="pt-BR"/>
              </w:rPr>
              <w:t>analiza în stări limită</w:t>
            </w:r>
            <w:r w:rsidRPr="005377DA">
              <w:rPr>
                <w:rFonts w:asciiTheme="minorHAnsi" w:hAnsiTheme="minorHAnsi" w:cstheme="minorHAnsi"/>
                <w:sz w:val="22"/>
                <w:szCs w:val="22"/>
                <w:lang w:val="pt-BR"/>
              </w:rPr>
              <w:t xml:space="preserve">, </w:t>
            </w:r>
            <w:r w:rsidRPr="005377DA">
              <w:rPr>
                <w:rFonts w:asciiTheme="minorHAnsi" w:hAnsiTheme="minorHAnsi" w:cstheme="minorHAnsi"/>
                <w:b/>
                <w:bCs/>
                <w:sz w:val="22"/>
                <w:szCs w:val="22"/>
                <w:lang w:val="pt-BR"/>
              </w:rPr>
              <w:t>comportarea dinamică</w:t>
            </w:r>
            <w:r w:rsidRPr="005377DA">
              <w:rPr>
                <w:rFonts w:asciiTheme="minorHAnsi" w:hAnsiTheme="minorHAnsi" w:cstheme="minorHAnsi"/>
                <w:sz w:val="22"/>
                <w:szCs w:val="22"/>
                <w:lang w:val="pt-BR"/>
              </w:rPr>
              <w:t xml:space="preserve">, </w:t>
            </w:r>
            <w:r w:rsidRPr="005377DA">
              <w:rPr>
                <w:rFonts w:asciiTheme="minorHAnsi" w:hAnsiTheme="minorHAnsi" w:cstheme="minorHAnsi"/>
                <w:b/>
                <w:bCs/>
                <w:sz w:val="22"/>
                <w:szCs w:val="22"/>
                <w:lang w:val="pt-BR"/>
              </w:rPr>
              <w:t>materiale performante</w:t>
            </w:r>
            <w:r w:rsidRPr="005377DA">
              <w:rPr>
                <w:rFonts w:asciiTheme="minorHAnsi" w:hAnsiTheme="minorHAnsi" w:cstheme="minorHAnsi"/>
                <w:sz w:val="22"/>
                <w:szCs w:val="22"/>
                <w:lang w:val="pt-BR"/>
              </w:rPr>
              <w:t xml:space="preserve">, </w:t>
            </w:r>
            <w:r w:rsidRPr="005377DA">
              <w:rPr>
                <w:rFonts w:asciiTheme="minorHAnsi" w:hAnsiTheme="minorHAnsi" w:cstheme="minorHAnsi"/>
                <w:b/>
                <w:bCs/>
                <w:sz w:val="22"/>
                <w:szCs w:val="22"/>
                <w:lang w:val="pt-BR"/>
              </w:rPr>
              <w:t>structuri moderne de poduri</w:t>
            </w:r>
            <w:r w:rsidRPr="005377DA">
              <w:rPr>
                <w:rFonts w:asciiTheme="minorHAnsi" w:hAnsiTheme="minorHAnsi" w:cstheme="minorHAnsi"/>
                <w:sz w:val="22"/>
                <w:szCs w:val="22"/>
                <w:lang w:val="pt-BR"/>
              </w:rPr>
              <w:t xml:space="preserve"> și </w:t>
            </w:r>
            <w:r w:rsidRPr="005377DA">
              <w:rPr>
                <w:rFonts w:asciiTheme="minorHAnsi" w:hAnsiTheme="minorHAnsi" w:cstheme="minorHAnsi"/>
                <w:b/>
                <w:bCs/>
                <w:sz w:val="22"/>
                <w:szCs w:val="22"/>
                <w:lang w:val="pt-BR"/>
              </w:rPr>
              <w:t>reabilitarea lucrărilor de artă</w:t>
            </w:r>
            <w:r w:rsidRPr="005377DA">
              <w:rPr>
                <w:rFonts w:asciiTheme="minorHAnsi" w:hAnsiTheme="minorHAnsi" w:cstheme="minorHAnsi"/>
                <w:sz w:val="22"/>
                <w:szCs w:val="22"/>
                <w:lang w:val="pt-BR"/>
              </w:rPr>
              <w:t xml:space="preserve"> — sunt în concordanță cu standardele actuale promovate de </w:t>
            </w:r>
            <w:r w:rsidRPr="005377DA">
              <w:rPr>
                <w:rFonts w:asciiTheme="minorHAnsi" w:hAnsiTheme="minorHAnsi" w:cstheme="minorHAnsi"/>
                <w:b/>
                <w:bCs/>
                <w:sz w:val="22"/>
                <w:szCs w:val="22"/>
                <w:lang w:val="pt-BR"/>
              </w:rPr>
              <w:t>Eurocoduri</w:t>
            </w:r>
            <w:r>
              <w:rPr>
                <w:rFonts w:asciiTheme="minorHAnsi" w:hAnsiTheme="minorHAnsi" w:cstheme="minorHAnsi"/>
                <w:b/>
                <w:bCs/>
                <w:sz w:val="22"/>
                <w:szCs w:val="22"/>
                <w:lang w:val="pt-BR"/>
              </w:rPr>
              <w:t xml:space="preserve"> – SR EN </w:t>
            </w:r>
            <w:r w:rsidRPr="005377DA">
              <w:rPr>
                <w:rFonts w:asciiTheme="minorHAnsi" w:hAnsiTheme="minorHAnsi" w:cstheme="minorHAnsi"/>
                <w:sz w:val="22"/>
                <w:szCs w:val="22"/>
                <w:lang w:val="pt-BR"/>
              </w:rPr>
              <w:t>și cu practicile curente ale birourilor de proiectare.</w:t>
            </w:r>
          </w:p>
          <w:p w14:paraId="612C8B16" w14:textId="5D4D7788" w:rsidR="00EE0BA5" w:rsidRPr="005377DA" w:rsidRDefault="005377DA" w:rsidP="005377DA">
            <w:pPr>
              <w:jc w:val="both"/>
              <w:rPr>
                <w:rFonts w:asciiTheme="minorHAnsi" w:hAnsiTheme="minorHAnsi" w:cstheme="minorHAnsi"/>
                <w:sz w:val="22"/>
                <w:szCs w:val="22"/>
                <w:lang w:val="pt-BR"/>
              </w:rPr>
            </w:pPr>
            <w:r w:rsidRPr="005377DA">
              <w:rPr>
                <w:rFonts w:asciiTheme="minorHAnsi" w:hAnsiTheme="minorHAnsi" w:cstheme="minorHAnsi"/>
                <w:sz w:val="22"/>
                <w:szCs w:val="22"/>
                <w:lang w:val="pt-BR"/>
              </w:rPr>
              <w:t xml:space="preserve">Structura cursului a fost stabilită pe baza consultărilor cu specialiști din mediul profesional și cu cadre didactice din domeniul structurilor metalice și de poduri, asigurând coerența cu disciplinele înrudite din programul de master. Conținuturile răspund nevoilor angajatorilor prin accent pe </w:t>
            </w:r>
            <w:r w:rsidRPr="005377DA">
              <w:rPr>
                <w:rFonts w:asciiTheme="minorHAnsi" w:hAnsiTheme="minorHAnsi" w:cstheme="minorHAnsi"/>
                <w:b/>
                <w:bCs/>
                <w:sz w:val="22"/>
                <w:szCs w:val="22"/>
                <w:lang w:val="pt-BR"/>
              </w:rPr>
              <w:t>metode moderne de calcul</w:t>
            </w:r>
            <w:r w:rsidRPr="005377DA">
              <w:rPr>
                <w:rFonts w:asciiTheme="minorHAnsi" w:hAnsiTheme="minorHAnsi" w:cstheme="minorHAnsi"/>
                <w:sz w:val="22"/>
                <w:szCs w:val="22"/>
                <w:lang w:val="pt-BR"/>
              </w:rPr>
              <w:t xml:space="preserve">, </w:t>
            </w:r>
            <w:r w:rsidRPr="005377DA">
              <w:rPr>
                <w:rFonts w:asciiTheme="minorHAnsi" w:hAnsiTheme="minorHAnsi" w:cstheme="minorHAnsi"/>
                <w:b/>
                <w:bCs/>
                <w:sz w:val="22"/>
                <w:szCs w:val="22"/>
                <w:lang w:val="pt-BR"/>
              </w:rPr>
              <w:t>analiza avansată a comportării structurale</w:t>
            </w:r>
            <w:r w:rsidRPr="005377DA">
              <w:rPr>
                <w:rFonts w:asciiTheme="minorHAnsi" w:hAnsiTheme="minorHAnsi" w:cstheme="minorHAnsi"/>
                <w:sz w:val="22"/>
                <w:szCs w:val="22"/>
                <w:lang w:val="pt-BR"/>
              </w:rPr>
              <w:t xml:space="preserve">, </w:t>
            </w:r>
            <w:r w:rsidRPr="005377DA">
              <w:rPr>
                <w:rFonts w:asciiTheme="minorHAnsi" w:hAnsiTheme="minorHAnsi" w:cstheme="minorHAnsi"/>
                <w:b/>
                <w:bCs/>
                <w:sz w:val="22"/>
                <w:szCs w:val="22"/>
                <w:lang w:val="pt-BR"/>
              </w:rPr>
              <w:t>optimizarea soluțiilor inginerești</w:t>
            </w:r>
            <w:r w:rsidRPr="005377DA">
              <w:rPr>
                <w:rFonts w:asciiTheme="minorHAnsi" w:hAnsiTheme="minorHAnsi" w:cstheme="minorHAnsi"/>
                <w:sz w:val="22"/>
                <w:szCs w:val="22"/>
                <w:lang w:val="pt-BR"/>
              </w:rPr>
              <w:t xml:space="preserve"> și </w:t>
            </w:r>
            <w:r w:rsidRPr="005377DA">
              <w:rPr>
                <w:rFonts w:asciiTheme="minorHAnsi" w:hAnsiTheme="minorHAnsi" w:cstheme="minorHAnsi"/>
                <w:b/>
                <w:bCs/>
                <w:sz w:val="22"/>
                <w:szCs w:val="22"/>
                <w:lang w:val="pt-BR"/>
              </w:rPr>
              <w:t>integrarea tehnologiilor actuale de modelare</w:t>
            </w:r>
            <w:r w:rsidRPr="005377DA">
              <w:rPr>
                <w:rFonts w:asciiTheme="minorHAnsi" w:hAnsiTheme="minorHAnsi" w:cstheme="minorHAnsi"/>
                <w:sz w:val="22"/>
                <w:szCs w:val="22"/>
                <w:lang w:val="pt-BR"/>
              </w:rPr>
              <w:t>, competențe esențiale pentru inginerii implicați în proiectarea podurilor</w:t>
            </w:r>
            <w:r>
              <w:rPr>
                <w:rFonts w:asciiTheme="minorHAnsi" w:hAnsiTheme="minorHAnsi" w:cstheme="minorHAnsi"/>
                <w:sz w:val="22"/>
                <w:szCs w:val="22"/>
                <w:lang w:val="pt-BR"/>
              </w:rPr>
              <w:t>.</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6"/>
        <w:gridCol w:w="3458"/>
        <w:gridCol w:w="2401"/>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0E50E8C">
        <w:trPr>
          <w:trHeight w:val="555"/>
        </w:trPr>
        <w:tc>
          <w:tcPr>
            <w:tcW w:w="1214" w:type="pct"/>
            <w:shd w:val="clear" w:color="auto" w:fill="FFFFFF"/>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4E3AFADA" w:rsidR="00F94718" w:rsidRPr="00150A51" w:rsidRDefault="00984E33"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Teorie</w:t>
            </w:r>
          </w:p>
        </w:tc>
        <w:tc>
          <w:tcPr>
            <w:tcW w:w="1250" w:type="pct"/>
            <w:shd w:val="clear" w:color="auto" w:fill="FFFFFF"/>
            <w:vAlign w:val="center"/>
          </w:tcPr>
          <w:p w14:paraId="18D94A02" w14:textId="293631BB" w:rsidR="004D433B" w:rsidRPr="00150A51" w:rsidRDefault="00984E33"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Lucrare tematică scrisă</w:t>
            </w:r>
            <w:r w:rsidR="00F94718">
              <w:rPr>
                <w:rFonts w:asciiTheme="minorHAnsi" w:hAnsiTheme="minorHAnsi" w:cstheme="minorHAnsi"/>
                <w:sz w:val="22"/>
                <w:szCs w:val="22"/>
              </w:rPr>
              <w:t xml:space="preserve">. </w:t>
            </w:r>
            <w:r w:rsidR="0026483D">
              <w:rPr>
                <w:rFonts w:asciiTheme="minorHAnsi" w:hAnsiTheme="minorHAnsi" w:cstheme="minorHAnsi"/>
                <w:sz w:val="22"/>
                <w:szCs w:val="22"/>
              </w:rPr>
              <w:t>Evaluare s</w:t>
            </w:r>
            <w:r w:rsidR="00F94718">
              <w:rPr>
                <w:rFonts w:asciiTheme="minorHAnsi" w:hAnsiTheme="minorHAnsi" w:cstheme="minorHAnsi"/>
                <w:sz w:val="22"/>
                <w:szCs w:val="22"/>
              </w:rPr>
              <w:t>umativă</w:t>
            </w:r>
            <w:r>
              <w:rPr>
                <w:rFonts w:asciiTheme="minorHAnsi" w:hAnsiTheme="minorHAnsi" w:cstheme="minorHAnsi"/>
                <w:sz w:val="22"/>
                <w:szCs w:val="22"/>
              </w:rPr>
              <w:t>, individuală</w:t>
            </w:r>
          </w:p>
        </w:tc>
        <w:tc>
          <w:tcPr>
            <w:tcW w:w="735" w:type="pct"/>
            <w:shd w:val="clear" w:color="auto" w:fill="FFFFFF"/>
            <w:vAlign w:val="center"/>
          </w:tcPr>
          <w:p w14:paraId="62F8E280" w14:textId="74A0B313" w:rsidR="004D433B" w:rsidRPr="00150A51" w:rsidRDefault="00984E33"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5</w:t>
            </w:r>
            <w:r w:rsidR="00985A1D">
              <w:rPr>
                <w:rFonts w:asciiTheme="minorHAnsi" w:hAnsiTheme="minorHAnsi" w:cstheme="minorHAnsi"/>
                <w:sz w:val="22"/>
                <w:szCs w:val="22"/>
              </w:rPr>
              <w:t>0%</w:t>
            </w:r>
          </w:p>
        </w:tc>
      </w:tr>
      <w:tr w:rsidR="004D433B" w:rsidRPr="00150A51" w14:paraId="5757A949" w14:textId="77777777" w:rsidTr="00E50E8C">
        <w:trPr>
          <w:trHeight w:val="565"/>
        </w:trPr>
        <w:tc>
          <w:tcPr>
            <w:tcW w:w="1214" w:type="pct"/>
            <w:shd w:val="clear" w:color="auto" w:fill="FFFFFF"/>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23CF876E" w14:textId="158EC793" w:rsidR="00F94718" w:rsidRPr="00150A51" w:rsidRDefault="00984E33" w:rsidP="00D22B64">
            <w:pPr>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sz w:val="22"/>
                <w:szCs w:val="22"/>
              </w:rPr>
              <w:t>Proiect</w:t>
            </w:r>
          </w:p>
        </w:tc>
        <w:tc>
          <w:tcPr>
            <w:tcW w:w="1250" w:type="pct"/>
            <w:shd w:val="clear" w:color="auto" w:fill="FFFFFF"/>
            <w:vAlign w:val="center"/>
          </w:tcPr>
          <w:p w14:paraId="3278EF00" w14:textId="30B76C60" w:rsidR="00F94718" w:rsidRPr="00607C6C" w:rsidRDefault="00984E33" w:rsidP="00F94718">
            <w:pPr>
              <w:rPr>
                <w:rFonts w:asciiTheme="minorHAnsi" w:hAnsiTheme="minorHAnsi" w:cs="Arial"/>
                <w:sz w:val="22"/>
                <w:szCs w:val="22"/>
              </w:rPr>
            </w:pPr>
            <w:r>
              <w:rPr>
                <w:rFonts w:asciiTheme="minorHAnsi" w:hAnsiTheme="minorHAnsi" w:cs="Arial"/>
                <w:sz w:val="22"/>
                <w:szCs w:val="22"/>
              </w:rPr>
              <w:t>Proiectul</w:t>
            </w:r>
            <w:r w:rsidR="00F94718" w:rsidRPr="00607C6C">
              <w:rPr>
                <w:rFonts w:asciiTheme="minorHAnsi" w:hAnsiTheme="minorHAnsi" w:cs="Arial"/>
                <w:sz w:val="22"/>
                <w:szCs w:val="22"/>
              </w:rPr>
              <w:t xml:space="preserve"> se susţine şi se notează. </w:t>
            </w:r>
            <w:r w:rsidR="00666CE8" w:rsidRPr="00666CE8">
              <w:rPr>
                <w:rFonts w:asciiTheme="minorHAnsi" w:hAnsiTheme="minorHAnsi" w:cs="Arial"/>
                <w:sz w:val="22"/>
                <w:szCs w:val="22"/>
              </w:rPr>
              <w:t>Proiectul se predă în format digital și/sau tipărit conform cerințelor cadrului didactic</w:t>
            </w:r>
          </w:p>
          <w:p w14:paraId="6B8B5017" w14:textId="55D53434" w:rsidR="004D433B" w:rsidRPr="00150A51" w:rsidRDefault="00F94718" w:rsidP="00F94718">
            <w:pPr>
              <w:shd w:val="clear" w:color="auto" w:fill="FFFFFF"/>
              <w:autoSpaceDE w:val="0"/>
              <w:autoSpaceDN w:val="0"/>
              <w:adjustRightInd w:val="0"/>
              <w:spacing w:line="276" w:lineRule="auto"/>
              <w:rPr>
                <w:rFonts w:asciiTheme="minorHAnsi" w:hAnsiTheme="minorHAnsi" w:cstheme="minorHAnsi"/>
                <w:sz w:val="22"/>
                <w:szCs w:val="22"/>
              </w:rPr>
            </w:pPr>
            <w:r w:rsidRPr="00607C6C">
              <w:rPr>
                <w:rFonts w:asciiTheme="minorHAnsi" w:hAnsiTheme="minorHAnsi" w:cs="Arial"/>
                <w:sz w:val="22"/>
                <w:szCs w:val="22"/>
              </w:rPr>
              <w:t>Durata 2  ore/ semigrupă</w:t>
            </w:r>
            <w:r>
              <w:rPr>
                <w:rFonts w:asciiTheme="minorHAnsi" w:hAnsiTheme="minorHAnsi" w:cs="Arial"/>
                <w:sz w:val="22"/>
                <w:szCs w:val="22"/>
              </w:rPr>
              <w:t xml:space="preserve">. </w:t>
            </w:r>
            <w:r w:rsidR="00985A1D">
              <w:rPr>
                <w:rFonts w:asciiTheme="minorHAnsi" w:hAnsiTheme="minorHAnsi" w:cs="Arial"/>
                <w:sz w:val="22"/>
                <w:szCs w:val="22"/>
              </w:rPr>
              <w:t>Evaluare sumativă</w:t>
            </w:r>
            <w:r w:rsidR="00984E33">
              <w:rPr>
                <w:rFonts w:asciiTheme="minorHAnsi" w:hAnsiTheme="minorHAnsi" w:cs="Arial"/>
                <w:sz w:val="22"/>
                <w:szCs w:val="22"/>
              </w:rPr>
              <w:t>, individuală</w:t>
            </w:r>
          </w:p>
        </w:tc>
        <w:tc>
          <w:tcPr>
            <w:tcW w:w="735" w:type="pct"/>
            <w:shd w:val="clear" w:color="auto" w:fill="FFFFFF"/>
            <w:vAlign w:val="center"/>
          </w:tcPr>
          <w:p w14:paraId="5A8C66FC" w14:textId="38226C6F" w:rsidR="0026483D" w:rsidRPr="00150A51" w:rsidRDefault="00984E33"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5</w:t>
            </w:r>
            <w:r w:rsidR="00985A1D">
              <w:rPr>
                <w:rFonts w:asciiTheme="minorHAnsi" w:hAnsiTheme="minorHAnsi" w:cstheme="minorHAnsi"/>
                <w:sz w:val="22"/>
                <w:szCs w:val="22"/>
              </w:rPr>
              <w:t>0%</w:t>
            </w:r>
          </w:p>
        </w:tc>
      </w:tr>
      <w:tr w:rsidR="00D27F59" w:rsidRPr="00150A51" w14:paraId="130926DC" w14:textId="77777777" w:rsidTr="00E50E8C">
        <w:trPr>
          <w:trHeight w:val="264"/>
        </w:trPr>
        <w:tc>
          <w:tcPr>
            <w:tcW w:w="5000" w:type="pct"/>
            <w:gridSpan w:val="4"/>
            <w:shd w:val="clear" w:color="auto" w:fill="FFFFFF"/>
            <w:vAlign w:val="center"/>
          </w:tcPr>
          <w:p w14:paraId="615B9FAA" w14:textId="08D68F27" w:rsidR="00BB331A" w:rsidRPr="00985A1D"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tc>
      </w:tr>
      <w:tr w:rsidR="00985A1D" w:rsidRPr="00150A51" w14:paraId="07D3C549" w14:textId="77777777" w:rsidTr="005E13AB">
        <w:trPr>
          <w:trHeight w:val="264"/>
        </w:trPr>
        <w:tc>
          <w:tcPr>
            <w:tcW w:w="5000" w:type="pct"/>
            <w:gridSpan w:val="4"/>
            <w:shd w:val="clear" w:color="auto" w:fill="FFFFFF"/>
          </w:tcPr>
          <w:p w14:paraId="4068ACB6" w14:textId="77777777"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b/>
                <w:sz w:val="22"/>
                <w:szCs w:val="22"/>
              </w:rPr>
              <w:lastRenderedPageBreak/>
              <w:t xml:space="preserve">(a) Condiţia de eligibilitate pentru prezentarea la examen: prezenţa la min. 80% şedinţe de proiect şi predarea </w:t>
            </w:r>
            <w:r w:rsidRPr="00607C6C">
              <w:rPr>
                <w:rFonts w:asciiTheme="minorHAnsi" w:hAnsiTheme="minorHAnsi" w:cstheme="minorHAnsi"/>
                <w:b/>
                <w:i/>
                <w:sz w:val="22"/>
                <w:szCs w:val="22"/>
              </w:rPr>
              <w:t>la termen</w:t>
            </w:r>
            <w:r w:rsidRPr="00607C6C">
              <w:rPr>
                <w:rFonts w:asciiTheme="minorHAnsi" w:hAnsiTheme="minorHAnsi" w:cstheme="minorHAnsi"/>
                <w:b/>
                <w:sz w:val="22"/>
                <w:szCs w:val="22"/>
              </w:rPr>
              <w:t xml:space="preserve"> a proiectului. </w:t>
            </w:r>
          </w:p>
          <w:p w14:paraId="0AB69EA8" w14:textId="1A1A6238"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sz w:val="22"/>
                <w:szCs w:val="22"/>
              </w:rPr>
              <w:t xml:space="preserve">     Nota la lucrări (se înscrie în catalogul electronic): </w:t>
            </w:r>
            <w:r w:rsidRPr="00607C6C">
              <w:rPr>
                <w:rFonts w:asciiTheme="minorHAnsi" w:hAnsiTheme="minorHAnsi" w:cstheme="minorHAnsi"/>
                <w:b/>
                <w:sz w:val="22"/>
                <w:szCs w:val="22"/>
              </w:rPr>
              <w:t>(P): min. 5 (cinci)</w:t>
            </w:r>
          </w:p>
          <w:p w14:paraId="1AF15306" w14:textId="77777777"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b/>
                <w:sz w:val="22"/>
                <w:szCs w:val="22"/>
              </w:rPr>
              <w:t>(b) Nota la teorie (T): min.  5(cinci)</w:t>
            </w:r>
          </w:p>
          <w:tbl>
            <w:tblPr>
              <w:tblW w:w="960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6"/>
              <w:gridCol w:w="7264"/>
            </w:tblGrid>
            <w:tr w:rsidR="00985A1D" w:rsidRPr="00607C6C" w14:paraId="46D9AB74" w14:textId="77777777" w:rsidTr="0038633A">
              <w:trPr>
                <w:trHeight w:val="539"/>
              </w:trPr>
              <w:tc>
                <w:tcPr>
                  <w:tcW w:w="2336" w:type="dxa"/>
                  <w:hideMark/>
                </w:tcPr>
                <w:p w14:paraId="370AC54D" w14:textId="77777777" w:rsidR="00985A1D" w:rsidRPr="00607C6C" w:rsidRDefault="00985A1D" w:rsidP="00985A1D">
                  <w:pPr>
                    <w:rPr>
                      <w:rFonts w:asciiTheme="minorHAnsi" w:hAnsiTheme="minorHAnsi" w:cstheme="minorHAnsi"/>
                      <w:sz w:val="22"/>
                      <w:szCs w:val="22"/>
                    </w:rPr>
                  </w:pPr>
                  <w:r w:rsidRPr="00607C6C">
                    <w:rPr>
                      <w:rFonts w:asciiTheme="minorHAnsi" w:hAnsiTheme="minorHAnsi" w:cstheme="minorHAnsi"/>
                      <w:sz w:val="22"/>
                      <w:szCs w:val="22"/>
                    </w:rPr>
                    <w:t>Formula de calcul a notei</w:t>
                  </w:r>
                </w:p>
              </w:tc>
              <w:tc>
                <w:tcPr>
                  <w:tcW w:w="7264" w:type="dxa"/>
                </w:tcPr>
                <w:p w14:paraId="333FF6B0" w14:textId="52BD1572"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sz w:val="22"/>
                      <w:szCs w:val="22"/>
                    </w:rPr>
                    <w:t xml:space="preserve"> </w:t>
                  </w:r>
                  <w:r w:rsidRPr="00607C6C">
                    <w:rPr>
                      <w:rFonts w:asciiTheme="minorHAnsi" w:hAnsiTheme="minorHAnsi" w:cstheme="minorHAnsi"/>
                      <w:b/>
                      <w:sz w:val="22"/>
                      <w:szCs w:val="22"/>
                    </w:rPr>
                    <w:t xml:space="preserve">E= </w:t>
                  </w:r>
                  <w:r>
                    <w:rPr>
                      <w:rFonts w:asciiTheme="minorHAnsi" w:hAnsiTheme="minorHAnsi" w:cstheme="minorHAnsi"/>
                      <w:b/>
                      <w:sz w:val="22"/>
                      <w:szCs w:val="22"/>
                    </w:rPr>
                    <w:t>0,</w:t>
                  </w:r>
                  <w:r w:rsidR="00984E33">
                    <w:rPr>
                      <w:rFonts w:asciiTheme="minorHAnsi" w:hAnsiTheme="minorHAnsi" w:cstheme="minorHAnsi"/>
                      <w:b/>
                      <w:sz w:val="22"/>
                      <w:szCs w:val="22"/>
                    </w:rPr>
                    <w:t>5</w:t>
                  </w:r>
                  <w:r w:rsidRPr="00607C6C">
                    <w:rPr>
                      <w:rFonts w:asciiTheme="minorHAnsi" w:hAnsiTheme="minorHAnsi" w:cstheme="minorHAnsi"/>
                      <w:b/>
                      <w:sz w:val="22"/>
                      <w:szCs w:val="22"/>
                    </w:rPr>
                    <w:t xml:space="preserve">(T) + </w:t>
                  </w:r>
                  <w:r>
                    <w:rPr>
                      <w:rFonts w:asciiTheme="minorHAnsi" w:hAnsiTheme="minorHAnsi" w:cstheme="minorHAnsi"/>
                      <w:b/>
                      <w:sz w:val="22"/>
                      <w:szCs w:val="22"/>
                    </w:rPr>
                    <w:t>0,</w:t>
                  </w:r>
                  <w:r w:rsidR="00984E33">
                    <w:rPr>
                      <w:rFonts w:asciiTheme="minorHAnsi" w:hAnsiTheme="minorHAnsi" w:cstheme="minorHAnsi"/>
                      <w:b/>
                      <w:sz w:val="22"/>
                      <w:szCs w:val="22"/>
                    </w:rPr>
                    <w:t>5</w:t>
                  </w:r>
                  <w:r w:rsidRPr="00607C6C">
                    <w:rPr>
                      <w:rFonts w:asciiTheme="minorHAnsi" w:hAnsiTheme="minorHAnsi" w:cstheme="minorHAnsi"/>
                      <w:b/>
                      <w:sz w:val="22"/>
                      <w:szCs w:val="22"/>
                    </w:rPr>
                    <w:t>(P)</w:t>
                  </w:r>
                </w:p>
                <w:p w14:paraId="37E77E01" w14:textId="77777777" w:rsidR="00985A1D" w:rsidRPr="00607C6C" w:rsidRDefault="00985A1D" w:rsidP="00985A1D">
                  <w:pPr>
                    <w:jc w:val="both"/>
                    <w:rPr>
                      <w:rFonts w:asciiTheme="minorHAnsi" w:hAnsiTheme="minorHAnsi" w:cstheme="minorHAnsi"/>
                      <w:sz w:val="22"/>
                      <w:szCs w:val="22"/>
                    </w:rPr>
                  </w:pPr>
                  <w:r w:rsidRPr="00607C6C">
                    <w:rPr>
                      <w:rFonts w:asciiTheme="minorHAnsi" w:hAnsiTheme="minorHAnsi" w:cstheme="minorHAnsi"/>
                      <w:sz w:val="22"/>
                      <w:szCs w:val="22"/>
                    </w:rPr>
                    <w:t>Condiţia de promovare/de obţinere a creditelor:  E ≥ 5,  dacă  T ≥ 5, P≥5.</w:t>
                  </w:r>
                </w:p>
              </w:tc>
            </w:tr>
          </w:tbl>
          <w:p w14:paraId="3A5C73D0" w14:textId="77777777" w:rsidR="00985A1D" w:rsidRPr="00150A51" w:rsidRDefault="00985A1D" w:rsidP="00985A1D">
            <w:pPr>
              <w:shd w:val="clear" w:color="auto" w:fill="FFFFFF"/>
              <w:autoSpaceDE w:val="0"/>
              <w:autoSpaceDN w:val="0"/>
              <w:adjustRightInd w:val="0"/>
              <w:spacing w:line="276" w:lineRule="auto"/>
              <w:rPr>
                <w:rFonts w:asciiTheme="minorHAnsi" w:hAnsiTheme="minorHAnsi" w:cstheme="minorHAnsi"/>
                <w:sz w:val="22"/>
                <w:szCs w:val="22"/>
              </w:rPr>
            </w:pPr>
          </w:p>
        </w:tc>
      </w:tr>
      <w:tr w:rsidR="00985A1D" w:rsidRPr="00150A51" w14:paraId="0EB6E23B" w14:textId="77777777" w:rsidTr="005E13AB">
        <w:trPr>
          <w:trHeight w:val="264"/>
        </w:trPr>
        <w:tc>
          <w:tcPr>
            <w:tcW w:w="5000" w:type="pct"/>
            <w:gridSpan w:val="4"/>
            <w:shd w:val="clear" w:color="auto" w:fill="FFFFFF"/>
          </w:tcPr>
          <w:p w14:paraId="5ABFE4BC" w14:textId="7D26BD9D" w:rsidR="00985A1D" w:rsidRPr="00607C6C" w:rsidRDefault="00985A1D" w:rsidP="00984E33">
            <w:pPr>
              <w:jc w:val="both"/>
              <w:rPr>
                <w:rFonts w:asciiTheme="minorHAnsi" w:hAnsiTheme="minorHAnsi" w:cstheme="minorHAnsi"/>
                <w:b/>
                <w:sz w:val="22"/>
                <w:szCs w:val="22"/>
              </w:rPr>
            </w:pPr>
            <w:r w:rsidRPr="00F209AE">
              <w:rPr>
                <w:rFonts w:asciiTheme="minorHAnsi" w:hAnsiTheme="minorHAnsi" w:cstheme="minorHAnsi"/>
                <w:sz w:val="22"/>
                <w:szCs w:val="22"/>
              </w:rPr>
              <w:t xml:space="preserve">OBS: </w:t>
            </w:r>
            <w:r w:rsidR="00984E33">
              <w:rPr>
                <w:rFonts w:asciiTheme="minorHAnsi" w:hAnsiTheme="minorHAnsi" w:cstheme="minorHAnsi"/>
                <w:sz w:val="22"/>
                <w:szCs w:val="22"/>
              </w:rPr>
              <w:t>L</w:t>
            </w:r>
            <w:r w:rsidRPr="00607C6C">
              <w:rPr>
                <w:rFonts w:asciiTheme="minorHAnsi" w:hAnsiTheme="minorHAnsi" w:cstheme="minorHAnsi"/>
                <w:sz w:val="22"/>
                <w:szCs w:val="22"/>
              </w:rPr>
              <w:t>a stabilirea notei finale se va ţine seama şi de implicarea studentului pe parcursul semestrului: participarea la dezbateri, sesiuni ştiinţifice, frecvenţă etc</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52451BDB" w:rsidR="00DF6F11" w:rsidRPr="00150A51" w:rsidRDefault="00185DC9" w:rsidP="00185DC9">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77C0B755" w:rsidR="00DF6F11" w:rsidRPr="00150A51" w:rsidRDefault="00984E33" w:rsidP="00D22B64">
            <w:pPr>
              <w:keepNext/>
              <w:keepLines/>
              <w:spacing w:line="276" w:lineRule="auto"/>
              <w:rPr>
                <w:rFonts w:asciiTheme="minorHAnsi" w:hAnsiTheme="minorHAnsi" w:cstheme="minorHAnsi"/>
                <w:sz w:val="22"/>
                <w:szCs w:val="22"/>
                <w:lang w:eastAsia="en-US"/>
              </w:rPr>
            </w:pPr>
            <w:r w:rsidRPr="00115C74">
              <w:rPr>
                <w:rFonts w:asciiTheme="minorHAnsi" w:hAnsiTheme="minorHAnsi" w:cstheme="minorHAnsi"/>
                <w:sz w:val="22"/>
                <w:szCs w:val="22"/>
              </w:rPr>
              <w:t>Prof.</w:t>
            </w:r>
            <w:r w:rsidRPr="00115C74">
              <w:rPr>
                <w:rFonts w:asciiTheme="minorHAnsi" w:hAnsiTheme="minorHAnsi" w:cstheme="minorHAnsi"/>
                <w:bCs/>
                <w:sz w:val="22"/>
                <w:szCs w:val="22"/>
              </w:rPr>
              <w:t xml:space="preserve"> dr. ing. Petru Moga</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55544D15" w:rsidR="00DF6F11" w:rsidRPr="00150A51" w:rsidRDefault="00984E33" w:rsidP="00D22B64">
            <w:pPr>
              <w:keepNext/>
              <w:keepLines/>
              <w:spacing w:line="276" w:lineRule="auto"/>
              <w:rPr>
                <w:rFonts w:asciiTheme="minorHAnsi" w:hAnsiTheme="minorHAnsi" w:cstheme="minorHAnsi"/>
                <w:sz w:val="22"/>
                <w:szCs w:val="22"/>
                <w:lang w:eastAsia="en-US"/>
              </w:rPr>
            </w:pPr>
            <w:r w:rsidRPr="00115C74">
              <w:rPr>
                <w:rFonts w:asciiTheme="minorHAnsi" w:hAnsiTheme="minorHAnsi" w:cstheme="minorHAnsi"/>
                <w:sz w:val="22"/>
                <w:szCs w:val="22"/>
              </w:rPr>
              <w:t>Prof.</w:t>
            </w:r>
            <w:r w:rsidRPr="00115C74">
              <w:rPr>
                <w:rFonts w:asciiTheme="minorHAnsi" w:hAnsiTheme="minorHAnsi" w:cstheme="minorHAnsi"/>
                <w:bCs/>
                <w:sz w:val="22"/>
                <w:szCs w:val="22"/>
              </w:rPr>
              <w:t xml:space="preserve"> dr. ing. Petru Moga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150A5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6DBD16F1"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avizării în Consiliul Departamentului</w:t>
            </w:r>
            <w:r w:rsidR="00985A1D">
              <w:rPr>
                <w:rFonts w:asciiTheme="minorHAnsi" w:hAnsiTheme="minorHAnsi" w:cstheme="minorHAnsi"/>
                <w:sz w:val="22"/>
                <w:szCs w:val="22"/>
                <w:lang w:eastAsia="en-US"/>
              </w:rPr>
              <w:t xml:space="preserve"> CFDP</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2623585F" w:rsidR="00DF6F11" w:rsidRPr="00150A51" w:rsidRDefault="00185DC9" w:rsidP="00185DC9">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2026</w:t>
            </w:r>
          </w:p>
        </w:tc>
        <w:tc>
          <w:tcPr>
            <w:tcW w:w="2058" w:type="pct"/>
          </w:tcPr>
          <w:p w14:paraId="27BEEB01" w14:textId="68D4770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985A1D">
              <w:rPr>
                <w:rFonts w:asciiTheme="minorHAnsi" w:hAnsiTheme="minorHAnsi" w:cstheme="minorHAnsi"/>
                <w:sz w:val="22"/>
                <w:szCs w:val="22"/>
                <w:lang w:eastAsia="en-US"/>
              </w:rPr>
              <w:t>CFDP</w:t>
            </w:r>
          </w:p>
          <w:p w14:paraId="1B34BE08" w14:textId="4ABAB609" w:rsidR="00DF6F11" w:rsidRPr="00150A51" w:rsidRDefault="00985A1D"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Conf.dr.ing. Mihai DRAGOMIR</w:t>
            </w:r>
          </w:p>
        </w:tc>
      </w:tr>
      <w:tr w:rsidR="00D22B64" w:rsidRPr="00150A51" w14:paraId="546CA1AB" w14:textId="77777777" w:rsidTr="00D639B4">
        <w:trPr>
          <w:trHeight w:val="1373"/>
        </w:trPr>
        <w:tc>
          <w:tcPr>
            <w:tcW w:w="2942" w:type="pct"/>
          </w:tcPr>
          <w:p w14:paraId="0D6F6876" w14:textId="149B2590"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985A1D">
              <w:rPr>
                <w:rFonts w:asciiTheme="minorHAnsi" w:hAnsiTheme="minorHAnsi" w:cstheme="minorHAnsi"/>
                <w:sz w:val="22"/>
                <w:szCs w:val="22"/>
                <w:lang w:eastAsia="en-US"/>
              </w:rPr>
              <w:t>de Construcții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10CD7C49" w:rsidR="00DF6F11" w:rsidRPr="00150A51" w:rsidRDefault="00185DC9"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6805F3E1" w:rsidR="00DF6F11" w:rsidRPr="00150A51" w:rsidRDefault="00185DC9" w:rsidP="00D22B64">
            <w:pPr>
              <w:keepNext/>
              <w:keepLines/>
              <w:spacing w:line="276" w:lineRule="auto"/>
              <w:rPr>
                <w:rFonts w:asciiTheme="minorHAnsi" w:hAnsiTheme="minorHAnsi" w:cstheme="minorHAnsi"/>
                <w:bCs/>
                <w:sz w:val="22"/>
                <w:szCs w:val="22"/>
                <w:lang w:eastAsia="en-US"/>
              </w:rPr>
            </w:pPr>
            <w:r w:rsidRPr="007C533C">
              <w:rPr>
                <w:rFonts w:asciiTheme="minorHAnsi" w:hAnsiTheme="minorHAnsi" w:cstheme="minorHAnsi"/>
                <w:bCs/>
                <w:sz w:val="22"/>
                <w:szCs w:val="22"/>
                <w:lang w:eastAsia="en-US"/>
              </w:rPr>
              <w:t>Prof.dr.ing. Daniela Lucia</w:t>
            </w:r>
            <w:r w:rsidR="00985A1D">
              <w:rPr>
                <w:rFonts w:asciiTheme="minorHAnsi" w:hAnsiTheme="minorHAnsi" w:cstheme="minorHAnsi"/>
                <w:bCs/>
                <w:sz w:val="22"/>
                <w:szCs w:val="22"/>
                <w:lang w:eastAsia="en-US"/>
              </w:rPr>
              <w:t xml:space="preserve"> </w:t>
            </w:r>
            <w:r w:rsidR="00985A1D" w:rsidRPr="007C533C">
              <w:rPr>
                <w:rFonts w:asciiTheme="minorHAnsi" w:hAnsiTheme="minorHAnsi" w:cstheme="minorHAnsi"/>
                <w:bCs/>
                <w:sz w:val="22"/>
                <w:szCs w:val="22"/>
                <w:lang w:eastAsia="en-US"/>
              </w:rPr>
              <w:t>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E150" w14:textId="77777777" w:rsidR="008170D5" w:rsidRDefault="008170D5" w:rsidP="00D92A9E">
      <w:r>
        <w:separator/>
      </w:r>
    </w:p>
  </w:endnote>
  <w:endnote w:type="continuationSeparator" w:id="0">
    <w:p w14:paraId="353473F7" w14:textId="77777777" w:rsidR="008170D5" w:rsidRDefault="008170D5"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3C265" w14:textId="77777777" w:rsidR="008170D5" w:rsidRDefault="008170D5" w:rsidP="00D92A9E">
      <w:r>
        <w:separator/>
      </w:r>
    </w:p>
  </w:footnote>
  <w:footnote w:type="continuationSeparator" w:id="0">
    <w:p w14:paraId="32E5D810" w14:textId="77777777" w:rsidR="008170D5" w:rsidRDefault="008170D5"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2E9"/>
    <w:multiLevelType w:val="hybridMultilevel"/>
    <w:tmpl w:val="4CD61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613F0D"/>
    <w:multiLevelType w:val="hybridMultilevel"/>
    <w:tmpl w:val="F08A6C72"/>
    <w:lvl w:ilvl="0" w:tplc="F3C0B34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034F90"/>
    <w:multiLevelType w:val="multilevel"/>
    <w:tmpl w:val="37E4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E5034"/>
    <w:multiLevelType w:val="multilevel"/>
    <w:tmpl w:val="1C507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D608B"/>
    <w:multiLevelType w:val="hybridMultilevel"/>
    <w:tmpl w:val="81AAD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02113D1"/>
    <w:multiLevelType w:val="multilevel"/>
    <w:tmpl w:val="E1E8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4E6422EB"/>
    <w:multiLevelType w:val="hybridMultilevel"/>
    <w:tmpl w:val="95E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8F3393D"/>
    <w:multiLevelType w:val="hybridMultilevel"/>
    <w:tmpl w:val="3ED6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5E814996"/>
    <w:multiLevelType w:val="multilevel"/>
    <w:tmpl w:val="69C42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5"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C477A"/>
    <w:multiLevelType w:val="multilevel"/>
    <w:tmpl w:val="A6A0C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6039A2"/>
    <w:multiLevelType w:val="hybridMultilevel"/>
    <w:tmpl w:val="F08A6C72"/>
    <w:lvl w:ilvl="0" w:tplc="F3C0B34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BD1C4B"/>
    <w:multiLevelType w:val="multilevel"/>
    <w:tmpl w:val="2556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4"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5"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6"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4"/>
  </w:num>
  <w:num w:numId="2" w16cid:durableId="1673296622">
    <w:abstractNumId w:val="18"/>
  </w:num>
  <w:num w:numId="3" w16cid:durableId="1090467745">
    <w:abstractNumId w:val="23"/>
  </w:num>
  <w:num w:numId="4" w16cid:durableId="539099902">
    <w:abstractNumId w:val="41"/>
  </w:num>
  <w:num w:numId="5" w16cid:durableId="2073456396">
    <w:abstractNumId w:val="46"/>
  </w:num>
  <w:num w:numId="6" w16cid:durableId="763458959">
    <w:abstractNumId w:val="31"/>
  </w:num>
  <w:num w:numId="7" w16cid:durableId="2104180651">
    <w:abstractNumId w:val="8"/>
  </w:num>
  <w:num w:numId="8" w16cid:durableId="1766874552">
    <w:abstractNumId w:val="1"/>
  </w:num>
  <w:num w:numId="9" w16cid:durableId="96340833">
    <w:abstractNumId w:val="39"/>
  </w:num>
  <w:num w:numId="10" w16cid:durableId="1566986356">
    <w:abstractNumId w:val="6"/>
  </w:num>
  <w:num w:numId="11" w16cid:durableId="1391608924">
    <w:abstractNumId w:val="9"/>
  </w:num>
  <w:num w:numId="12" w16cid:durableId="357706381">
    <w:abstractNumId w:val="35"/>
  </w:num>
  <w:num w:numId="13" w16cid:durableId="150217889">
    <w:abstractNumId w:val="22"/>
  </w:num>
  <w:num w:numId="14" w16cid:durableId="175274415">
    <w:abstractNumId w:val="11"/>
  </w:num>
  <w:num w:numId="15" w16cid:durableId="408307778">
    <w:abstractNumId w:val="34"/>
  </w:num>
  <w:num w:numId="16" w16cid:durableId="1070889673">
    <w:abstractNumId w:val="19"/>
  </w:num>
  <w:num w:numId="17" w16cid:durableId="1773747448">
    <w:abstractNumId w:val="24"/>
  </w:num>
  <w:num w:numId="18" w16cid:durableId="1525286311">
    <w:abstractNumId w:val="17"/>
  </w:num>
  <w:num w:numId="19" w16cid:durableId="551692171">
    <w:abstractNumId w:val="29"/>
  </w:num>
  <w:num w:numId="20" w16cid:durableId="200482493">
    <w:abstractNumId w:val="45"/>
  </w:num>
  <w:num w:numId="21" w16cid:durableId="990598236">
    <w:abstractNumId w:val="32"/>
  </w:num>
  <w:num w:numId="22" w16cid:durableId="892930405">
    <w:abstractNumId w:val="15"/>
  </w:num>
  <w:num w:numId="23" w16cid:durableId="323776493">
    <w:abstractNumId w:val="38"/>
  </w:num>
  <w:num w:numId="24" w16cid:durableId="343019554">
    <w:abstractNumId w:val="44"/>
  </w:num>
  <w:num w:numId="25" w16cid:durableId="1892881135">
    <w:abstractNumId w:val="28"/>
  </w:num>
  <w:num w:numId="26" w16cid:durableId="2051682469">
    <w:abstractNumId w:val="27"/>
  </w:num>
  <w:num w:numId="27" w16cid:durableId="156724391">
    <w:abstractNumId w:val="26"/>
  </w:num>
  <w:num w:numId="28" w16cid:durableId="1413892914">
    <w:abstractNumId w:val="20"/>
  </w:num>
  <w:num w:numId="29" w16cid:durableId="167213434">
    <w:abstractNumId w:val="3"/>
  </w:num>
  <w:num w:numId="30" w16cid:durableId="703140901">
    <w:abstractNumId w:val="43"/>
  </w:num>
  <w:num w:numId="31" w16cid:durableId="281310006">
    <w:abstractNumId w:val="21"/>
  </w:num>
  <w:num w:numId="32" w16cid:durableId="1243099554">
    <w:abstractNumId w:val="16"/>
  </w:num>
  <w:num w:numId="33" w16cid:durableId="345139664">
    <w:abstractNumId w:val="12"/>
  </w:num>
  <w:num w:numId="34" w16cid:durableId="1307859647">
    <w:abstractNumId w:val="36"/>
  </w:num>
  <w:num w:numId="35" w16cid:durableId="1393459119">
    <w:abstractNumId w:val="7"/>
  </w:num>
  <w:num w:numId="36" w16cid:durableId="834222887">
    <w:abstractNumId w:val="40"/>
  </w:num>
  <w:num w:numId="37" w16cid:durableId="2012634744">
    <w:abstractNumId w:val="2"/>
  </w:num>
  <w:num w:numId="38" w16cid:durableId="455832822">
    <w:abstractNumId w:val="25"/>
  </w:num>
  <w:num w:numId="39" w16cid:durableId="1690444000">
    <w:abstractNumId w:val="30"/>
  </w:num>
  <w:num w:numId="40" w16cid:durableId="212935148">
    <w:abstractNumId w:val="0"/>
  </w:num>
  <w:num w:numId="41" w16cid:durableId="114910371">
    <w:abstractNumId w:val="14"/>
  </w:num>
  <w:num w:numId="42" w16cid:durableId="1354578703">
    <w:abstractNumId w:val="33"/>
  </w:num>
  <w:num w:numId="43" w16cid:durableId="722751720">
    <w:abstractNumId w:val="37"/>
  </w:num>
  <w:num w:numId="44" w16cid:durableId="729428762">
    <w:abstractNumId w:val="10"/>
  </w:num>
  <w:num w:numId="45" w16cid:durableId="689793567">
    <w:abstractNumId w:val="5"/>
  </w:num>
  <w:num w:numId="46" w16cid:durableId="610404536">
    <w:abstractNumId w:val="42"/>
  </w:num>
  <w:num w:numId="47" w16cid:durableId="8733489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1B25"/>
    <w:rsid w:val="00006D0F"/>
    <w:rsid w:val="000117B9"/>
    <w:rsid w:val="000204F9"/>
    <w:rsid w:val="00030BDA"/>
    <w:rsid w:val="00037AE8"/>
    <w:rsid w:val="000400E9"/>
    <w:rsid w:val="00044A0A"/>
    <w:rsid w:val="0004558B"/>
    <w:rsid w:val="00053C0E"/>
    <w:rsid w:val="00054363"/>
    <w:rsid w:val="00056807"/>
    <w:rsid w:val="00056D36"/>
    <w:rsid w:val="00063176"/>
    <w:rsid w:val="00072C7C"/>
    <w:rsid w:val="000750C7"/>
    <w:rsid w:val="00075A6B"/>
    <w:rsid w:val="00080A09"/>
    <w:rsid w:val="000A3099"/>
    <w:rsid w:val="000B2430"/>
    <w:rsid w:val="000B794A"/>
    <w:rsid w:val="000C646E"/>
    <w:rsid w:val="000D703F"/>
    <w:rsid w:val="000E1E03"/>
    <w:rsid w:val="000E2FBC"/>
    <w:rsid w:val="000E55D2"/>
    <w:rsid w:val="000E6B2C"/>
    <w:rsid w:val="000E79EE"/>
    <w:rsid w:val="00107C51"/>
    <w:rsid w:val="00120E7A"/>
    <w:rsid w:val="0012489D"/>
    <w:rsid w:val="00125CC5"/>
    <w:rsid w:val="00135197"/>
    <w:rsid w:val="00140BB2"/>
    <w:rsid w:val="001453F8"/>
    <w:rsid w:val="00150705"/>
    <w:rsid w:val="00150A51"/>
    <w:rsid w:val="00164D02"/>
    <w:rsid w:val="00185811"/>
    <w:rsid w:val="00185DC9"/>
    <w:rsid w:val="001909DA"/>
    <w:rsid w:val="001A194A"/>
    <w:rsid w:val="001A4468"/>
    <w:rsid w:val="001A4A97"/>
    <w:rsid w:val="001C6B37"/>
    <w:rsid w:val="001E2444"/>
    <w:rsid w:val="001E3467"/>
    <w:rsid w:val="001E57E5"/>
    <w:rsid w:val="001E5DFF"/>
    <w:rsid w:val="001E726F"/>
    <w:rsid w:val="001E7E58"/>
    <w:rsid w:val="001F44FA"/>
    <w:rsid w:val="001F5008"/>
    <w:rsid w:val="001F6B54"/>
    <w:rsid w:val="00200FAD"/>
    <w:rsid w:val="00211B0E"/>
    <w:rsid w:val="002151F9"/>
    <w:rsid w:val="00215372"/>
    <w:rsid w:val="00242A4D"/>
    <w:rsid w:val="002456C4"/>
    <w:rsid w:val="002514E4"/>
    <w:rsid w:val="0026483D"/>
    <w:rsid w:val="00272694"/>
    <w:rsid w:val="00272829"/>
    <w:rsid w:val="00281676"/>
    <w:rsid w:val="00283482"/>
    <w:rsid w:val="002B2076"/>
    <w:rsid w:val="002D2607"/>
    <w:rsid w:val="002F1E20"/>
    <w:rsid w:val="002F6ED1"/>
    <w:rsid w:val="003030FC"/>
    <w:rsid w:val="00312A32"/>
    <w:rsid w:val="00315834"/>
    <w:rsid w:val="00315B16"/>
    <w:rsid w:val="00330068"/>
    <w:rsid w:val="00332E84"/>
    <w:rsid w:val="003463C5"/>
    <w:rsid w:val="00350644"/>
    <w:rsid w:val="0036399C"/>
    <w:rsid w:val="00363DA3"/>
    <w:rsid w:val="00372914"/>
    <w:rsid w:val="00374325"/>
    <w:rsid w:val="003773FF"/>
    <w:rsid w:val="0038633A"/>
    <w:rsid w:val="00395924"/>
    <w:rsid w:val="003A7EAA"/>
    <w:rsid w:val="003B1663"/>
    <w:rsid w:val="003B3BDF"/>
    <w:rsid w:val="003B5E4E"/>
    <w:rsid w:val="003C3715"/>
    <w:rsid w:val="003C6569"/>
    <w:rsid w:val="003C6639"/>
    <w:rsid w:val="003C7F58"/>
    <w:rsid w:val="003E5614"/>
    <w:rsid w:val="003F5B16"/>
    <w:rsid w:val="00400273"/>
    <w:rsid w:val="0040327E"/>
    <w:rsid w:val="00421205"/>
    <w:rsid w:val="00441D4B"/>
    <w:rsid w:val="00464477"/>
    <w:rsid w:val="00465B9C"/>
    <w:rsid w:val="00467486"/>
    <w:rsid w:val="004B0B7F"/>
    <w:rsid w:val="004B619B"/>
    <w:rsid w:val="004C5F14"/>
    <w:rsid w:val="004D433B"/>
    <w:rsid w:val="004F25B4"/>
    <w:rsid w:val="004F4E2A"/>
    <w:rsid w:val="005022A3"/>
    <w:rsid w:val="005032A0"/>
    <w:rsid w:val="005059A8"/>
    <w:rsid w:val="005072F7"/>
    <w:rsid w:val="005116A9"/>
    <w:rsid w:val="00517118"/>
    <w:rsid w:val="00521E4C"/>
    <w:rsid w:val="0052398A"/>
    <w:rsid w:val="00532018"/>
    <w:rsid w:val="005377DA"/>
    <w:rsid w:val="00542BC3"/>
    <w:rsid w:val="00551B6B"/>
    <w:rsid w:val="00556F58"/>
    <w:rsid w:val="0057148E"/>
    <w:rsid w:val="005779CB"/>
    <w:rsid w:val="00580C2E"/>
    <w:rsid w:val="005822D1"/>
    <w:rsid w:val="0058330D"/>
    <w:rsid w:val="00590E10"/>
    <w:rsid w:val="00590F93"/>
    <w:rsid w:val="00593683"/>
    <w:rsid w:val="005A15AB"/>
    <w:rsid w:val="005A1BCC"/>
    <w:rsid w:val="005A3850"/>
    <w:rsid w:val="005A3C23"/>
    <w:rsid w:val="005C241E"/>
    <w:rsid w:val="005C73F9"/>
    <w:rsid w:val="005E1B5B"/>
    <w:rsid w:val="005E4501"/>
    <w:rsid w:val="005E4C72"/>
    <w:rsid w:val="005F0C5A"/>
    <w:rsid w:val="005F705F"/>
    <w:rsid w:val="00615B27"/>
    <w:rsid w:val="006200A9"/>
    <w:rsid w:val="006246D5"/>
    <w:rsid w:val="00633227"/>
    <w:rsid w:val="0063346E"/>
    <w:rsid w:val="00633C91"/>
    <w:rsid w:val="0063522D"/>
    <w:rsid w:val="00641525"/>
    <w:rsid w:val="0064668E"/>
    <w:rsid w:val="006632AC"/>
    <w:rsid w:val="00666CE8"/>
    <w:rsid w:val="006732B2"/>
    <w:rsid w:val="00682FF8"/>
    <w:rsid w:val="00687991"/>
    <w:rsid w:val="0069167B"/>
    <w:rsid w:val="0069776E"/>
    <w:rsid w:val="006A68F4"/>
    <w:rsid w:val="006B6E47"/>
    <w:rsid w:val="006C480E"/>
    <w:rsid w:val="006D096F"/>
    <w:rsid w:val="006D3668"/>
    <w:rsid w:val="006D4686"/>
    <w:rsid w:val="006D6452"/>
    <w:rsid w:val="006E2856"/>
    <w:rsid w:val="006E3206"/>
    <w:rsid w:val="006E7994"/>
    <w:rsid w:val="006F2A14"/>
    <w:rsid w:val="006F40AB"/>
    <w:rsid w:val="0070373E"/>
    <w:rsid w:val="0070413A"/>
    <w:rsid w:val="00704D64"/>
    <w:rsid w:val="00712079"/>
    <w:rsid w:val="0072194E"/>
    <w:rsid w:val="00731F42"/>
    <w:rsid w:val="00732553"/>
    <w:rsid w:val="00741B87"/>
    <w:rsid w:val="00750A7A"/>
    <w:rsid w:val="00755D78"/>
    <w:rsid w:val="00762B44"/>
    <w:rsid w:val="007742D3"/>
    <w:rsid w:val="00775829"/>
    <w:rsid w:val="00776061"/>
    <w:rsid w:val="007821F8"/>
    <w:rsid w:val="00796471"/>
    <w:rsid w:val="007A1AA8"/>
    <w:rsid w:val="007A1C86"/>
    <w:rsid w:val="007A4A04"/>
    <w:rsid w:val="007B4107"/>
    <w:rsid w:val="007B500D"/>
    <w:rsid w:val="007D48E9"/>
    <w:rsid w:val="007F5535"/>
    <w:rsid w:val="007F6D0E"/>
    <w:rsid w:val="00805D7D"/>
    <w:rsid w:val="00813F84"/>
    <w:rsid w:val="008170D5"/>
    <w:rsid w:val="008376D2"/>
    <w:rsid w:val="0084213E"/>
    <w:rsid w:val="00851507"/>
    <w:rsid w:val="00852C11"/>
    <w:rsid w:val="008615BF"/>
    <w:rsid w:val="008617C0"/>
    <w:rsid w:val="00870EFF"/>
    <w:rsid w:val="008730AD"/>
    <w:rsid w:val="00874A8D"/>
    <w:rsid w:val="0088732A"/>
    <w:rsid w:val="00892F82"/>
    <w:rsid w:val="00893AFA"/>
    <w:rsid w:val="008A48A1"/>
    <w:rsid w:val="008C0A96"/>
    <w:rsid w:val="008C41C8"/>
    <w:rsid w:val="008E7CEE"/>
    <w:rsid w:val="008F5A06"/>
    <w:rsid w:val="009007D6"/>
    <w:rsid w:val="00901D74"/>
    <w:rsid w:val="00901D9A"/>
    <w:rsid w:val="009079F9"/>
    <w:rsid w:val="00912366"/>
    <w:rsid w:val="00926522"/>
    <w:rsid w:val="00934238"/>
    <w:rsid w:val="009427C9"/>
    <w:rsid w:val="009550AB"/>
    <w:rsid w:val="00970760"/>
    <w:rsid w:val="00970ADB"/>
    <w:rsid w:val="00972195"/>
    <w:rsid w:val="00973CD2"/>
    <w:rsid w:val="00973DB3"/>
    <w:rsid w:val="00980CDD"/>
    <w:rsid w:val="00984E33"/>
    <w:rsid w:val="00985A1D"/>
    <w:rsid w:val="00991A88"/>
    <w:rsid w:val="009939CA"/>
    <w:rsid w:val="009A584C"/>
    <w:rsid w:val="009B41A1"/>
    <w:rsid w:val="009B7F53"/>
    <w:rsid w:val="009C23B4"/>
    <w:rsid w:val="009D5502"/>
    <w:rsid w:val="009E4ED5"/>
    <w:rsid w:val="009E7DDC"/>
    <w:rsid w:val="00A02FFB"/>
    <w:rsid w:val="00A03D9F"/>
    <w:rsid w:val="00A269C1"/>
    <w:rsid w:val="00A3088B"/>
    <w:rsid w:val="00A34D97"/>
    <w:rsid w:val="00A530B9"/>
    <w:rsid w:val="00A55667"/>
    <w:rsid w:val="00A720E4"/>
    <w:rsid w:val="00A74FB2"/>
    <w:rsid w:val="00A90350"/>
    <w:rsid w:val="00AA0149"/>
    <w:rsid w:val="00AA3253"/>
    <w:rsid w:val="00AB42B3"/>
    <w:rsid w:val="00AC47DD"/>
    <w:rsid w:val="00AD353F"/>
    <w:rsid w:val="00AD699B"/>
    <w:rsid w:val="00AD7B40"/>
    <w:rsid w:val="00AF2A38"/>
    <w:rsid w:val="00AF53D3"/>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6C4"/>
    <w:rsid w:val="00B7771C"/>
    <w:rsid w:val="00B84C76"/>
    <w:rsid w:val="00BA3043"/>
    <w:rsid w:val="00BA37CE"/>
    <w:rsid w:val="00BA4D4A"/>
    <w:rsid w:val="00BA6A1F"/>
    <w:rsid w:val="00BB331A"/>
    <w:rsid w:val="00BB6BE8"/>
    <w:rsid w:val="00BC6B48"/>
    <w:rsid w:val="00BC6C32"/>
    <w:rsid w:val="00BD1AB1"/>
    <w:rsid w:val="00BD5CDF"/>
    <w:rsid w:val="00BE4631"/>
    <w:rsid w:val="00BF1AC5"/>
    <w:rsid w:val="00BF38E4"/>
    <w:rsid w:val="00C00254"/>
    <w:rsid w:val="00C00901"/>
    <w:rsid w:val="00C01EA5"/>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C345A"/>
    <w:rsid w:val="00CD1BEF"/>
    <w:rsid w:val="00CD42B8"/>
    <w:rsid w:val="00CD5EC3"/>
    <w:rsid w:val="00CE0774"/>
    <w:rsid w:val="00CE3E26"/>
    <w:rsid w:val="00CE77AC"/>
    <w:rsid w:val="00CF7B75"/>
    <w:rsid w:val="00D079DC"/>
    <w:rsid w:val="00D103E0"/>
    <w:rsid w:val="00D20459"/>
    <w:rsid w:val="00D22B64"/>
    <w:rsid w:val="00D22FE9"/>
    <w:rsid w:val="00D2529E"/>
    <w:rsid w:val="00D27F59"/>
    <w:rsid w:val="00D36B42"/>
    <w:rsid w:val="00D44A2B"/>
    <w:rsid w:val="00D5415D"/>
    <w:rsid w:val="00D61027"/>
    <w:rsid w:val="00D639B4"/>
    <w:rsid w:val="00D63FE4"/>
    <w:rsid w:val="00D83E70"/>
    <w:rsid w:val="00D90C12"/>
    <w:rsid w:val="00D92A9E"/>
    <w:rsid w:val="00D9757C"/>
    <w:rsid w:val="00DB156E"/>
    <w:rsid w:val="00DB3012"/>
    <w:rsid w:val="00DB30DD"/>
    <w:rsid w:val="00DB33DA"/>
    <w:rsid w:val="00DC577C"/>
    <w:rsid w:val="00DC6A2E"/>
    <w:rsid w:val="00DD4E0D"/>
    <w:rsid w:val="00DD4F1B"/>
    <w:rsid w:val="00DE38F8"/>
    <w:rsid w:val="00DE3C6D"/>
    <w:rsid w:val="00DE575D"/>
    <w:rsid w:val="00DF066A"/>
    <w:rsid w:val="00DF2098"/>
    <w:rsid w:val="00DF520A"/>
    <w:rsid w:val="00DF6F11"/>
    <w:rsid w:val="00E11113"/>
    <w:rsid w:val="00E232A8"/>
    <w:rsid w:val="00E25150"/>
    <w:rsid w:val="00E251C1"/>
    <w:rsid w:val="00E302E5"/>
    <w:rsid w:val="00E32970"/>
    <w:rsid w:val="00E357B3"/>
    <w:rsid w:val="00E50E8C"/>
    <w:rsid w:val="00E61841"/>
    <w:rsid w:val="00E7567A"/>
    <w:rsid w:val="00E856B8"/>
    <w:rsid w:val="00EB596A"/>
    <w:rsid w:val="00EC0A91"/>
    <w:rsid w:val="00ED1C16"/>
    <w:rsid w:val="00ED57BD"/>
    <w:rsid w:val="00EE0BA5"/>
    <w:rsid w:val="00EE62B5"/>
    <w:rsid w:val="00EF029F"/>
    <w:rsid w:val="00F03771"/>
    <w:rsid w:val="00F03BAA"/>
    <w:rsid w:val="00F05D3F"/>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802E8"/>
    <w:rsid w:val="00F93958"/>
    <w:rsid w:val="00F94718"/>
    <w:rsid w:val="00FA0425"/>
    <w:rsid w:val="00FA26C8"/>
    <w:rsid w:val="00FA36CD"/>
    <w:rsid w:val="00FB14F2"/>
    <w:rsid w:val="00FB173F"/>
    <w:rsid w:val="00FB6567"/>
    <w:rsid w:val="00FC54F3"/>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2.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3.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B76C9B-BC6B-4A1E-8066-7B16CDE7527D}"/>
</file>

<file path=docProps/app.xml><?xml version="1.0" encoding="utf-8"?>
<Properties xmlns="http://schemas.openxmlformats.org/officeDocument/2006/extended-properties" xmlns:vt="http://schemas.openxmlformats.org/officeDocument/2006/docPropsVTypes">
  <Template>Normal.dotm</Template>
  <TotalTime>43</TotalTime>
  <Pages>6</Pages>
  <Words>2010</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Iuliu Stefan Gutiu</cp:lastModifiedBy>
  <cp:revision>7</cp:revision>
  <cp:lastPrinted>2025-11-05T09:57:00Z</cp:lastPrinted>
  <dcterms:created xsi:type="dcterms:W3CDTF">2026-05-15T10:20:00Z</dcterms:created>
  <dcterms:modified xsi:type="dcterms:W3CDTF">2026-05-15T12:11:00Z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